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0"/>
        <w:rPr>
          <w:rFonts w:ascii="Times New Roman"/>
          <w:sz w:val="24"/>
        </w:rPr>
      </w:pPr>
    </w:p>
    <w:p>
      <w:pPr>
        <w:tabs>
          <w:tab w:pos="2135" w:val="left" w:leader="none"/>
          <w:tab w:pos="4768" w:val="left" w:leader="none"/>
        </w:tabs>
        <w:spacing w:before="97"/>
        <w:ind w:left="642" w:right="0" w:firstLine="0"/>
        <w:jc w:val="left"/>
        <w:rPr>
          <w:sz w:val="24"/>
        </w:rPr>
      </w:pPr>
      <w:r>
        <w:rPr/>
        <w:pict>
          <v:shape style="position:absolute;margin-left:30.6406pt;margin-top:-26.009928pt;width:60pt;height:28.5pt;mso-position-horizontal-relative:page;mso-position-vertical-relative:paragraph;z-index:15729664" type="#_x0000_t202" id="docshape2" filled="false" stroked="true" strokeweight="2.0pt" strokecolor="#bfbfbf">
            <v:textbox inset="0,0,0,0">
              <w:txbxContent>
                <w:p>
                  <w:pPr>
                    <w:spacing w:before="93"/>
                    <w:ind w:left="201" w:right="0" w:firstLine="0"/>
                    <w:jc w:val="left"/>
                    <w:rPr>
                      <w:rFonts w:ascii="ＭＳ ゴシック" w:eastAsia="ＭＳ ゴシック" w:hint="eastAsia"/>
                      <w:sz w:val="24"/>
                    </w:rPr>
                  </w:pPr>
                  <w:r>
                    <w:rPr>
                      <w:rFonts w:ascii="ＭＳ ゴシック" w:eastAsia="ＭＳ ゴシック" w:hint="eastAsia"/>
                      <w:sz w:val="24"/>
                    </w:rPr>
                    <w:t>別紙１</w:t>
                  </w:r>
                </w:p>
              </w:txbxContent>
            </v:textbox>
            <v:stroke dashstyle="solid"/>
            <w10:wrap type="none"/>
          </v:shape>
        </w:pict>
      </w:r>
      <w:r>
        <w:rPr>
          <w:sz w:val="24"/>
        </w:rPr>
        <w:t>全</w:t>
      </w:r>
      <w:r>
        <w:rPr>
          <w:spacing w:val="-60"/>
          <w:sz w:val="24"/>
        </w:rPr>
        <w:t> </w:t>
      </w:r>
      <w:r>
        <w:rPr>
          <w:rFonts w:ascii="Century" w:eastAsia="Century"/>
          <w:sz w:val="24"/>
        </w:rPr>
        <w:t>A</w:t>
      </w:r>
      <w:r>
        <w:rPr>
          <w:rFonts w:ascii="Century" w:eastAsia="Century"/>
          <w:spacing w:val="-7"/>
          <w:sz w:val="24"/>
        </w:rPr>
        <w:t> </w:t>
      </w:r>
      <w:r>
        <w:rPr>
          <w:sz w:val="24"/>
        </w:rPr>
        <w:t>ネット</w:t>
        <w:tab/>
      </w:r>
      <w:r>
        <w:rPr>
          <w:rFonts w:ascii="Century" w:eastAsia="Century"/>
          <w:sz w:val="24"/>
        </w:rPr>
        <w:t>A</w:t>
      </w:r>
      <w:r>
        <w:rPr>
          <w:rFonts w:ascii="Century" w:eastAsia="Century"/>
          <w:spacing w:val="-7"/>
          <w:sz w:val="24"/>
        </w:rPr>
        <w:t> </w:t>
      </w:r>
      <w:r>
        <w:rPr>
          <w:sz w:val="24"/>
        </w:rPr>
        <w:t>型事業所認定委員会</w:t>
        <w:tab/>
        <w:t>宛</w:t>
      </w:r>
    </w:p>
    <w:p>
      <w:pPr>
        <w:spacing w:before="204"/>
        <w:ind w:left="0" w:right="241" w:firstLine="0"/>
        <w:jc w:val="right"/>
        <w:rPr>
          <w:sz w:val="28"/>
        </w:rPr>
      </w:pPr>
      <w:r>
        <w:rPr>
          <w:spacing w:val="55"/>
          <w:sz w:val="28"/>
        </w:rPr>
        <w:t>年 月 日</w:t>
      </w:r>
    </w:p>
    <w:p>
      <w:pPr>
        <w:pStyle w:val="BodyText"/>
        <w:spacing w:before="5"/>
        <w:rPr>
          <w:sz w:val="20"/>
        </w:rPr>
      </w:pPr>
    </w:p>
    <w:p>
      <w:pPr>
        <w:pStyle w:val="Title"/>
      </w:pPr>
      <w:r>
        <w:rPr/>
        <w:t>優良Ａ型事業所認定制度 認定審査申請書</w:t>
      </w:r>
    </w:p>
    <w:p>
      <w:pPr>
        <w:pStyle w:val="BodyText"/>
        <w:rPr>
          <w:rFonts w:ascii="ＭＳ ゴシック"/>
          <w:sz w:val="36"/>
        </w:rPr>
      </w:pPr>
    </w:p>
    <w:p>
      <w:pPr>
        <w:pStyle w:val="BodyText"/>
        <w:spacing w:before="5"/>
        <w:rPr>
          <w:rFonts w:ascii="ＭＳ ゴシック"/>
          <w:sz w:val="44"/>
        </w:rPr>
      </w:pPr>
    </w:p>
    <w:p>
      <w:pPr>
        <w:spacing w:before="0"/>
        <w:ind w:left="642" w:right="0" w:firstLine="0"/>
        <w:jc w:val="left"/>
        <w:rPr>
          <w:rFonts w:ascii="ＭＳ ゴシック" w:eastAsia="ＭＳ ゴシック" w:hint="eastAsia"/>
          <w:sz w:val="28"/>
        </w:rPr>
      </w:pPr>
      <w:r>
        <w:rPr>
          <w:rFonts w:ascii="ＭＳ ゴシック" w:eastAsia="ＭＳ ゴシック" w:hint="eastAsia"/>
          <w:w w:val="95"/>
          <w:sz w:val="28"/>
        </w:rPr>
        <w:t>下記の事業所について、優良Ａ型事業所認定審査の申し込みをいたします。</w:t>
      </w:r>
    </w:p>
    <w:p>
      <w:pPr>
        <w:pStyle w:val="BodyText"/>
        <w:rPr>
          <w:rFonts w:ascii="ＭＳ ゴシック"/>
          <w:sz w:val="28"/>
        </w:rPr>
      </w:pPr>
    </w:p>
    <w:p>
      <w:pPr>
        <w:pStyle w:val="BodyText"/>
        <w:spacing w:before="4"/>
        <w:rPr>
          <w:rFonts w:ascii="ＭＳ ゴシック"/>
          <w:sz w:val="28"/>
        </w:rPr>
      </w:pPr>
    </w:p>
    <w:p>
      <w:pPr>
        <w:tabs>
          <w:tab w:pos="9603" w:val="left" w:leader="none"/>
        </w:tabs>
        <w:spacing w:before="0"/>
        <w:ind w:left="642" w:right="0" w:firstLine="0"/>
        <w:jc w:val="left"/>
        <w:rPr>
          <w:rFonts w:ascii="ＭＳ ゴシック" w:eastAsia="ＭＳ ゴシック" w:hint="eastAsia"/>
          <w:sz w:val="28"/>
        </w:rPr>
      </w:pPr>
      <w:r>
        <w:rPr>
          <w:rFonts w:ascii="ＭＳ ゴシック" w:eastAsia="ＭＳ ゴシック" w:hint="eastAsia"/>
          <w:w w:val="95"/>
          <w:sz w:val="28"/>
          <w:u w:val="single"/>
        </w:rPr>
        <w:t>法人名：</w:t>
      </w:r>
      <w:r>
        <w:rPr>
          <w:rFonts w:ascii="ＭＳ ゴシック" w:eastAsia="ＭＳ ゴシック" w:hint="eastAsia"/>
          <w:sz w:val="28"/>
          <w:u w:val="single"/>
        </w:rPr>
        <w:tab/>
      </w:r>
    </w:p>
    <w:p>
      <w:pPr>
        <w:pStyle w:val="BodyText"/>
        <w:spacing w:before="7"/>
        <w:rPr>
          <w:rFonts w:ascii="ＭＳ ゴシック"/>
          <w:sz w:val="23"/>
        </w:rPr>
      </w:pPr>
    </w:p>
    <w:p>
      <w:pPr>
        <w:tabs>
          <w:tab w:pos="7362" w:val="left" w:leader="none"/>
        </w:tabs>
        <w:spacing w:before="60"/>
        <w:ind w:left="642" w:right="0" w:firstLine="0"/>
        <w:jc w:val="left"/>
        <w:rPr>
          <w:rFonts w:ascii="ＭＳ ゴシック" w:eastAsia="ＭＳ ゴシック" w:hint="eastAsia"/>
          <w:sz w:val="28"/>
        </w:rPr>
      </w:pPr>
      <w:r>
        <w:rPr>
          <w:rFonts w:ascii="ＭＳ ゴシック" w:eastAsia="ＭＳ ゴシック" w:hint="eastAsia"/>
          <w:w w:val="95"/>
          <w:sz w:val="28"/>
          <w:u w:val="single"/>
        </w:rPr>
        <w:t>法人代表者名：</w:t>
      </w:r>
      <w:r>
        <w:rPr>
          <w:rFonts w:ascii="ＭＳ ゴシック" w:eastAsia="ＭＳ ゴシック" w:hint="eastAsia"/>
          <w:sz w:val="28"/>
          <w:u w:val="single"/>
        </w:rPr>
        <w:tab/>
      </w:r>
    </w:p>
    <w:p>
      <w:pPr>
        <w:pStyle w:val="BodyText"/>
        <w:rPr>
          <w:rFonts w:ascii="ＭＳ ゴシック"/>
          <w:sz w:val="20"/>
        </w:rPr>
      </w:pPr>
    </w:p>
    <w:p>
      <w:pPr>
        <w:pStyle w:val="BodyText"/>
        <w:rPr>
          <w:rFonts w:ascii="ＭＳ ゴシック"/>
          <w:sz w:val="20"/>
        </w:rPr>
      </w:pPr>
    </w:p>
    <w:p>
      <w:pPr>
        <w:spacing w:before="214"/>
        <w:ind w:left="642" w:right="0" w:firstLine="0"/>
        <w:jc w:val="left"/>
        <w:rPr>
          <w:rFonts w:ascii="ＭＳ ゴシック" w:eastAsia="ＭＳ ゴシック" w:hint="eastAsia"/>
          <w:b/>
          <w:sz w:val="27"/>
        </w:rPr>
      </w:pPr>
      <w:r>
        <w:rPr>
          <w:rFonts w:ascii="ＭＳ ゴシック" w:eastAsia="ＭＳ ゴシック" w:hint="eastAsia"/>
          <w:b/>
          <w:w w:val="105"/>
          <w:sz w:val="27"/>
        </w:rPr>
        <w:t>＜対象事業所＞</w:t>
      </w:r>
    </w:p>
    <w:p>
      <w:pPr>
        <w:pStyle w:val="BodyText"/>
        <w:spacing w:before="9"/>
        <w:rPr>
          <w:rFonts w:ascii="ＭＳ ゴシック"/>
          <w:b/>
          <w:sz w:val="28"/>
        </w:rPr>
      </w:pPr>
    </w:p>
    <w:p>
      <w:pPr>
        <w:tabs>
          <w:tab w:pos="10160" w:val="left" w:leader="none"/>
        </w:tabs>
        <w:spacing w:before="1"/>
        <w:ind w:left="922" w:right="0" w:firstLine="0"/>
        <w:jc w:val="left"/>
        <w:rPr>
          <w:rFonts w:ascii="ＭＳ ゴシック" w:hAnsi="ＭＳ ゴシック" w:eastAsia="ＭＳ ゴシック" w:hint="eastAsia"/>
          <w:sz w:val="28"/>
        </w:rPr>
      </w:pPr>
      <w:r>
        <w:rPr>
          <w:rFonts w:ascii="ＭＳ ゴシック" w:hAnsi="ＭＳ ゴシック" w:eastAsia="ＭＳ ゴシック" w:hint="eastAsia"/>
          <w:sz w:val="28"/>
          <w:u w:val="single"/>
        </w:rPr>
        <w:t>◇事業所名：</w:t>
        <w:tab/>
      </w:r>
    </w:p>
    <w:p>
      <w:pPr>
        <w:pStyle w:val="BodyText"/>
        <w:spacing w:before="7"/>
        <w:rPr>
          <w:rFonts w:ascii="ＭＳ ゴシック"/>
          <w:sz w:val="23"/>
        </w:rPr>
      </w:pPr>
    </w:p>
    <w:p>
      <w:pPr>
        <w:tabs>
          <w:tab w:pos="7362" w:val="left" w:leader="none"/>
        </w:tabs>
        <w:spacing w:before="59"/>
        <w:ind w:left="922" w:right="0" w:firstLine="0"/>
        <w:jc w:val="left"/>
        <w:rPr>
          <w:rFonts w:ascii="ＭＳ ゴシック" w:hAnsi="ＭＳ ゴシック" w:eastAsia="ＭＳ ゴシック" w:hint="eastAsia"/>
          <w:sz w:val="28"/>
        </w:rPr>
      </w:pPr>
      <w:r>
        <w:rPr>
          <w:rFonts w:ascii="ＭＳ ゴシック" w:hAnsi="ＭＳ ゴシック" w:eastAsia="ＭＳ ゴシック" w:hint="eastAsia"/>
          <w:sz w:val="28"/>
          <w:u w:val="single"/>
        </w:rPr>
        <w:t>◇事業所代表者名：</w:t>
        <w:tab/>
      </w:r>
    </w:p>
    <w:p>
      <w:pPr>
        <w:pStyle w:val="BodyText"/>
        <w:spacing w:before="7"/>
        <w:rPr>
          <w:rFonts w:ascii="ＭＳ ゴシック"/>
          <w:sz w:val="23"/>
        </w:rPr>
      </w:pPr>
    </w:p>
    <w:p>
      <w:pPr>
        <w:tabs>
          <w:tab w:pos="10424" w:val="left" w:leader="none"/>
        </w:tabs>
        <w:spacing w:before="60"/>
        <w:ind w:left="922" w:right="0" w:firstLine="0"/>
        <w:jc w:val="left"/>
        <w:rPr>
          <w:sz w:val="28"/>
        </w:rPr>
      </w:pPr>
      <w:r>
        <w:rPr>
          <w:rFonts w:ascii="ＭＳ ゴシック" w:hAnsi="ＭＳ ゴシック" w:eastAsia="ＭＳ ゴシック" w:hint="eastAsia"/>
          <w:sz w:val="28"/>
          <w:u w:val="single"/>
        </w:rPr>
        <w:t>◇所在地：</w:t>
      </w:r>
      <w:r>
        <w:rPr>
          <w:sz w:val="28"/>
          <w:u w:val="single"/>
        </w:rPr>
        <w:t>〒</w:t>
        <w:tab/>
      </w:r>
    </w:p>
    <w:p>
      <w:pPr>
        <w:pStyle w:val="BodyText"/>
        <w:rPr>
          <w:sz w:val="20"/>
        </w:rPr>
      </w:pPr>
    </w:p>
    <w:p>
      <w:pPr>
        <w:pStyle w:val="BodyText"/>
        <w:rPr>
          <w:sz w:val="20"/>
        </w:rPr>
      </w:pPr>
    </w:p>
    <w:p>
      <w:pPr>
        <w:spacing w:before="215"/>
        <w:ind w:left="642" w:right="0" w:firstLine="0"/>
        <w:jc w:val="left"/>
        <w:rPr>
          <w:rFonts w:ascii="ＭＳ ゴシック" w:eastAsia="ＭＳ ゴシック" w:hint="eastAsia"/>
          <w:b/>
          <w:sz w:val="27"/>
        </w:rPr>
      </w:pPr>
      <w:r>
        <w:rPr>
          <w:rFonts w:ascii="ＭＳ ゴシック" w:eastAsia="ＭＳ ゴシック" w:hint="eastAsia"/>
          <w:b/>
          <w:sz w:val="27"/>
        </w:rPr>
        <w:t>【連絡先】</w:t>
      </w:r>
    </w:p>
    <w:p>
      <w:pPr>
        <w:pStyle w:val="BodyText"/>
        <w:spacing w:before="9"/>
        <w:rPr>
          <w:rFonts w:ascii="ＭＳ ゴシック"/>
          <w:b/>
          <w:sz w:val="28"/>
        </w:rPr>
      </w:pPr>
    </w:p>
    <w:p>
      <w:pPr>
        <w:tabs>
          <w:tab w:pos="5122" w:val="left" w:leader="none"/>
        </w:tabs>
        <w:spacing w:before="0"/>
        <w:ind w:left="922" w:right="0" w:firstLine="0"/>
        <w:jc w:val="left"/>
        <w:rPr>
          <w:rFonts w:ascii="ＭＳ ゴシック" w:eastAsia="ＭＳ ゴシック" w:hint="eastAsia"/>
          <w:sz w:val="28"/>
        </w:rPr>
      </w:pPr>
      <w:r>
        <w:rPr/>
        <w:pict>
          <v:rect style="position:absolute;margin-left:71.030602pt;margin-top:15.919997pt;width:462.0pt;height:.72pt;mso-position-horizontal-relative:page;mso-position-vertical-relative:paragraph;z-index:-15867904" id="docshape3" filled="true" fillcolor="#000000" stroked="false">
            <v:fill type="solid"/>
            <w10:wrap type="none"/>
          </v:rect>
        </w:pict>
      </w:r>
      <w:r>
        <w:rPr>
          <w:rFonts w:ascii="ＭＳ ゴシック" w:eastAsia="ＭＳ ゴシック" w:hint="eastAsia"/>
          <w:sz w:val="28"/>
        </w:rPr>
        <w:t>担当者名：</w:t>
        <w:tab/>
      </w:r>
      <w:r>
        <w:rPr>
          <w:rFonts w:ascii="ＭＳ ゴシック" w:eastAsia="ＭＳ ゴシック" w:hint="eastAsia"/>
          <w:w w:val="95"/>
          <w:sz w:val="28"/>
        </w:rPr>
        <w:t>所属部署：</w:t>
      </w:r>
    </w:p>
    <w:p>
      <w:pPr>
        <w:pStyle w:val="BodyText"/>
        <w:spacing w:before="7"/>
        <w:rPr>
          <w:rFonts w:ascii="ＭＳ ゴシック"/>
          <w:sz w:val="23"/>
        </w:rPr>
      </w:pPr>
    </w:p>
    <w:p>
      <w:pPr>
        <w:tabs>
          <w:tab w:pos="10160" w:val="left" w:leader="none"/>
        </w:tabs>
        <w:spacing w:before="59"/>
        <w:ind w:left="922" w:right="0" w:firstLine="0"/>
        <w:jc w:val="left"/>
        <w:rPr>
          <w:sz w:val="28"/>
        </w:rPr>
      </w:pPr>
      <w:r>
        <w:rPr>
          <w:rFonts w:ascii="ＭＳ ゴシック" w:eastAsia="ＭＳ ゴシック" w:hint="eastAsia"/>
          <w:w w:val="95"/>
          <w:sz w:val="28"/>
          <w:u w:val="single"/>
        </w:rPr>
        <w:t>所在地：</w:t>
      </w:r>
      <w:r>
        <w:rPr>
          <w:w w:val="95"/>
          <w:sz w:val="28"/>
          <w:u w:val="single"/>
        </w:rPr>
        <w:t>〒</w:t>
      </w:r>
      <w:r>
        <w:rPr>
          <w:sz w:val="28"/>
          <w:u w:val="single"/>
        </w:rPr>
        <w:tab/>
      </w:r>
    </w:p>
    <w:p>
      <w:pPr>
        <w:pStyle w:val="BodyText"/>
        <w:spacing w:before="7"/>
        <w:rPr>
          <w:sz w:val="23"/>
        </w:rPr>
      </w:pPr>
    </w:p>
    <w:p>
      <w:pPr>
        <w:tabs>
          <w:tab w:pos="5122" w:val="left" w:leader="none"/>
        </w:tabs>
        <w:spacing w:before="60"/>
        <w:ind w:left="922" w:right="0" w:firstLine="0"/>
        <w:jc w:val="left"/>
        <w:rPr>
          <w:rFonts w:ascii="ＭＳ ゴシック" w:eastAsia="ＭＳ ゴシック" w:hint="eastAsia"/>
          <w:sz w:val="28"/>
        </w:rPr>
      </w:pPr>
      <w:r>
        <w:rPr/>
        <w:pict>
          <v:rect style="position:absolute;margin-left:71.030602pt;margin-top:18.919996pt;width:406.08pt;height:.72pt;mso-position-horizontal-relative:page;mso-position-vertical-relative:paragraph;z-index:-15867392" id="docshape4" filled="true" fillcolor="#000000" stroked="false">
            <v:fill type="solid"/>
            <w10:wrap type="none"/>
          </v:rect>
        </w:pict>
      </w:r>
      <w:r>
        <w:rPr>
          <w:rFonts w:ascii="ＭＳ ゴシック" w:eastAsia="ＭＳ ゴシック" w:hint="eastAsia"/>
          <w:sz w:val="28"/>
        </w:rPr>
        <w:t>電話：</w:t>
        <w:tab/>
        <w:t>FAX：</w:t>
      </w:r>
    </w:p>
    <w:p>
      <w:pPr>
        <w:pStyle w:val="BodyText"/>
        <w:spacing w:before="7"/>
        <w:rPr>
          <w:rFonts w:ascii="ＭＳ ゴシック"/>
          <w:sz w:val="23"/>
        </w:rPr>
      </w:pPr>
    </w:p>
    <w:p>
      <w:pPr>
        <w:tabs>
          <w:tab w:pos="9042" w:val="left" w:leader="none"/>
        </w:tabs>
        <w:spacing w:before="59"/>
        <w:ind w:left="922" w:right="0" w:firstLine="0"/>
        <w:jc w:val="left"/>
        <w:rPr>
          <w:rFonts w:ascii="ＭＳ ゴシック" w:eastAsia="ＭＳ ゴシック" w:hint="eastAsia"/>
          <w:sz w:val="28"/>
        </w:rPr>
      </w:pPr>
      <w:r>
        <w:rPr>
          <w:rFonts w:ascii="ＭＳ ゴシック" w:eastAsia="ＭＳ ゴシック" w:hint="eastAsia"/>
          <w:sz w:val="28"/>
          <w:u w:val="single"/>
        </w:rPr>
        <w:t>E-mail：</w:t>
        <w:tab/>
      </w:r>
    </w:p>
    <w:p>
      <w:pPr>
        <w:spacing w:after="0"/>
        <w:jc w:val="left"/>
        <w:rPr>
          <w:rFonts w:ascii="ＭＳ ゴシック" w:eastAsia="ＭＳ ゴシック" w:hint="eastAsia"/>
          <w:sz w:val="28"/>
        </w:rPr>
        <w:sectPr>
          <w:footerReference w:type="default" r:id="rId5"/>
          <w:type w:val="continuous"/>
          <w:pgSz w:w="11910" w:h="16840"/>
          <w:pgMar w:footer="406" w:header="0" w:top="540" w:bottom="600" w:left="500" w:right="740"/>
          <w:pgNumType w:start="3"/>
        </w:sectPr>
      </w:pPr>
    </w:p>
    <w:p>
      <w:pPr>
        <w:pStyle w:val="BodyText"/>
        <w:ind w:left="376"/>
        <w:rPr>
          <w:rFonts w:ascii="ＭＳ ゴシック"/>
          <w:sz w:val="20"/>
        </w:rPr>
      </w:pPr>
      <w:r>
        <w:rPr>
          <w:rFonts w:ascii="ＭＳ ゴシック"/>
          <w:sz w:val="20"/>
        </w:rPr>
        <w:pict>
          <v:shape style="width:60pt;height:28.5pt;mso-position-horizontal-relative:char;mso-position-vertical-relative:line" type="#_x0000_t202" id="docshape5" filled="false" stroked="true" strokeweight="2.0pt" strokecolor="#bfbfbf">
            <w10:anchorlock/>
            <v:textbox inset="0,0,0,0">
              <w:txbxContent>
                <w:p>
                  <w:pPr>
                    <w:spacing w:before="93"/>
                    <w:ind w:left="200" w:right="0" w:firstLine="0"/>
                    <w:jc w:val="left"/>
                    <w:rPr>
                      <w:rFonts w:ascii="ＭＳ ゴシック" w:eastAsia="ＭＳ ゴシック" w:hint="eastAsia"/>
                      <w:sz w:val="24"/>
                    </w:rPr>
                  </w:pPr>
                  <w:r>
                    <w:rPr>
                      <w:rFonts w:ascii="ＭＳ ゴシック" w:eastAsia="ＭＳ ゴシック" w:hint="eastAsia"/>
                      <w:sz w:val="24"/>
                    </w:rPr>
                    <w:t>別紙３</w:t>
                  </w:r>
                </w:p>
              </w:txbxContent>
            </v:textbox>
            <v:stroke dashstyle="solid"/>
          </v:shape>
        </w:pict>
      </w:r>
      <w:r>
        <w:rPr>
          <w:rFonts w:ascii="ＭＳ ゴシック"/>
          <w:sz w:val="20"/>
        </w:rPr>
      </w:r>
    </w:p>
    <w:p>
      <w:pPr>
        <w:pStyle w:val="BodyText"/>
        <w:spacing w:before="3"/>
        <w:rPr>
          <w:rFonts w:ascii="ＭＳ ゴシック"/>
          <w:sz w:val="6"/>
        </w:rPr>
      </w:pPr>
    </w:p>
    <w:p>
      <w:pPr>
        <w:spacing w:before="60"/>
        <w:ind w:left="906" w:right="0" w:firstLine="0"/>
        <w:jc w:val="left"/>
        <w:rPr>
          <w:rFonts w:ascii="ＭＳ ゴシック" w:eastAsia="ＭＳ ゴシック" w:hint="eastAsia"/>
          <w:sz w:val="28"/>
        </w:rPr>
      </w:pPr>
      <w:r>
        <w:rPr>
          <w:rFonts w:ascii="ＭＳ ゴシック" w:eastAsia="ＭＳ ゴシック" w:hint="eastAsia"/>
          <w:sz w:val="28"/>
        </w:rPr>
        <w:t>優良Ａ型事業所認証制度 事業所認定調査票への記入方法及び配点の説明</w:t>
      </w:r>
    </w:p>
    <w:p>
      <w:pPr>
        <w:pStyle w:val="BodyText"/>
        <w:spacing w:before="225"/>
        <w:ind w:left="852"/>
        <w:rPr>
          <w:rFonts w:ascii="ＭＳ ゴシック" w:eastAsia="ＭＳ ゴシック" w:hint="eastAsia"/>
        </w:rPr>
      </w:pPr>
      <w:r>
        <w:rPr>
          <w:rFonts w:ascii="ＭＳ ゴシック" w:eastAsia="ＭＳ ゴシック" w:hint="eastAsia"/>
          <w:color w:val="FF0000"/>
          <w:spacing w:val="-5"/>
        </w:rPr>
        <w:t>＊特に指示のない場合、令和 </w:t>
      </w:r>
      <w:r>
        <w:rPr>
          <w:rFonts w:ascii="ＭＳ ゴシック" w:eastAsia="ＭＳ ゴシック" w:hint="eastAsia"/>
          <w:color w:val="FF0000"/>
          <w:spacing w:val="-1"/>
        </w:rPr>
        <w:t>3</w:t>
      </w:r>
      <w:r>
        <w:rPr>
          <w:rFonts w:ascii="ＭＳ ゴシック" w:eastAsia="ＭＳ ゴシック" w:hint="eastAsia"/>
          <w:color w:val="FF0000"/>
          <w:spacing w:val="-37"/>
        </w:rPr>
        <w:t> 年 </w:t>
      </w:r>
      <w:r>
        <w:rPr>
          <w:rFonts w:ascii="ＭＳ ゴシック" w:eastAsia="ＭＳ ゴシック" w:hint="eastAsia"/>
          <w:color w:val="FF0000"/>
          <w:spacing w:val="-1"/>
        </w:rPr>
        <w:t>12</w:t>
      </w:r>
      <w:r>
        <w:rPr>
          <w:rFonts w:ascii="ＭＳ ゴシック" w:eastAsia="ＭＳ ゴシック" w:hint="eastAsia"/>
          <w:color w:val="FF0000"/>
          <w:spacing w:val="-36"/>
        </w:rPr>
        <w:t> 月 </w:t>
      </w:r>
      <w:r>
        <w:rPr>
          <w:rFonts w:ascii="ＭＳ ゴシック" w:eastAsia="ＭＳ ゴシック" w:hint="eastAsia"/>
          <w:color w:val="FF0000"/>
        </w:rPr>
        <w:t>1</w:t>
      </w:r>
      <w:r>
        <w:rPr>
          <w:rFonts w:ascii="ＭＳ ゴシック" w:eastAsia="ＭＳ ゴシック" w:hint="eastAsia"/>
          <w:color w:val="FF0000"/>
          <w:spacing w:val="-8"/>
        </w:rPr>
        <w:t> 日現在の状況でご回答ください。</w:t>
      </w:r>
    </w:p>
    <w:p>
      <w:pPr>
        <w:pStyle w:val="BodyText"/>
        <w:spacing w:before="91"/>
        <w:ind w:left="852"/>
        <w:rPr>
          <w:rFonts w:ascii="ＭＳ ゴシック" w:eastAsia="ＭＳ ゴシック" w:hint="eastAsia"/>
        </w:rPr>
      </w:pPr>
      <w:r>
        <w:rPr>
          <w:rFonts w:ascii="ＭＳ ゴシック" w:eastAsia="ＭＳ ゴシック" w:hint="eastAsia"/>
          <w:color w:val="FF0000"/>
        </w:rPr>
        <w:t>＊入力データを別紙２の数値記入欄に記入すると、自動で計算と点数表示を行います。</w:t>
      </w:r>
    </w:p>
    <w:p>
      <w:pPr>
        <w:pStyle w:val="BodyText"/>
        <w:spacing w:before="4"/>
        <w:rPr>
          <w:rFonts w:ascii="ＭＳ ゴシック"/>
          <w:sz w:val="18"/>
        </w:rPr>
      </w:pPr>
    </w:p>
    <w:p>
      <w:pPr>
        <w:pStyle w:val="Heading1"/>
        <w:numPr>
          <w:ilvl w:val="0"/>
          <w:numId w:val="1"/>
        </w:numPr>
        <w:tabs>
          <w:tab w:pos="1125" w:val="left" w:leader="none"/>
        </w:tabs>
        <w:spacing w:line="240" w:lineRule="auto" w:before="0" w:after="0"/>
        <w:ind w:left="1124" w:right="0" w:hanging="483"/>
        <w:jc w:val="left"/>
      </w:pPr>
      <w:r>
        <w:rPr/>
        <w:t>健全な事業運営</w:t>
      </w:r>
    </w:p>
    <w:p>
      <w:pPr>
        <w:spacing w:before="46"/>
        <w:ind w:left="862" w:right="0" w:firstLine="0"/>
        <w:jc w:val="left"/>
        <w:rPr>
          <w:sz w:val="22"/>
        </w:rPr>
      </w:pPr>
      <w:r>
        <w:rPr>
          <w:spacing w:val="-2"/>
          <w:sz w:val="22"/>
        </w:rPr>
        <w:t>① 就労事業収支</w:t>
      </w:r>
      <w:r>
        <w:rPr>
          <w:sz w:val="22"/>
        </w:rPr>
        <w:t>（スコア方式）</w:t>
      </w:r>
    </w:p>
    <w:p>
      <w:pPr>
        <w:pStyle w:val="BodyText"/>
        <w:spacing w:before="78"/>
        <w:ind w:left="1082"/>
      </w:pPr>
      <w:r>
        <w:rPr>
          <w:spacing w:val="22"/>
          <w:sz w:val="22"/>
        </w:rPr>
        <w:t>・入力 </w:t>
      </w:r>
      <w:r>
        <w:rPr/>
        <w:t>厚生労働省スコア方式・項目「Ⅱ生産活動」の点数</w:t>
      </w:r>
    </w:p>
    <w:p>
      <w:pPr>
        <w:pStyle w:val="BodyText"/>
        <w:spacing w:before="83"/>
        <w:ind w:left="1089"/>
      </w:pPr>
      <w:r>
        <w:rPr>
          <w:spacing w:val="2"/>
        </w:rPr>
        <w:t>・配点 スコア点の１/２を配点</w:t>
      </w:r>
    </w:p>
    <w:p>
      <w:pPr>
        <w:pStyle w:val="BodyText"/>
        <w:spacing w:before="3"/>
        <w:rPr>
          <w:sz w:val="23"/>
        </w:rPr>
      </w:pPr>
    </w:p>
    <w:p>
      <w:pPr>
        <w:pStyle w:val="Heading1"/>
        <w:numPr>
          <w:ilvl w:val="0"/>
          <w:numId w:val="1"/>
        </w:numPr>
        <w:tabs>
          <w:tab w:pos="1125" w:val="left" w:leader="none"/>
        </w:tabs>
        <w:spacing w:line="240" w:lineRule="auto" w:before="0" w:after="0"/>
        <w:ind w:left="1124" w:right="0" w:hanging="483"/>
        <w:jc w:val="left"/>
      </w:pPr>
      <w:r>
        <w:rPr/>
        <w:t>良質な就労の場づくり</w:t>
      </w:r>
    </w:p>
    <w:p>
      <w:pPr>
        <w:spacing w:before="137"/>
        <w:ind w:left="86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2"/>
          <w:sz w:val="22"/>
        </w:rPr>
        <w:t>② 賃金水準、貴事業所の平均賃金</w:t>
      </w:r>
    </w:p>
    <w:p>
      <w:pPr>
        <w:spacing w:before="169"/>
        <w:ind w:left="1082" w:right="0" w:firstLine="0"/>
        <w:jc w:val="both"/>
        <w:rPr>
          <w:sz w:val="22"/>
        </w:rPr>
      </w:pPr>
      <w:r>
        <w:rPr>
          <w:spacing w:val="6"/>
          <w:sz w:val="22"/>
        </w:rPr>
        <w:t>・入力 ア：平均月額賃金</w:t>
      </w:r>
    </w:p>
    <w:p>
      <w:pPr>
        <w:spacing w:line="307" w:lineRule="auto" w:before="78"/>
        <w:ind w:left="2612" w:right="240" w:hanging="220"/>
        <w:jc w:val="both"/>
        <w:rPr>
          <w:sz w:val="22"/>
        </w:rPr>
      </w:pPr>
      <w:r>
        <w:rPr>
          <w:spacing w:val="-1"/>
          <w:sz w:val="22"/>
        </w:rPr>
        <w:t>※前年度の利用者 </w:t>
      </w:r>
      <w:r>
        <w:rPr>
          <w:sz w:val="22"/>
        </w:rPr>
        <w:t>1</w:t>
      </w:r>
      <w:r>
        <w:rPr>
          <w:spacing w:val="-2"/>
          <w:sz w:val="22"/>
        </w:rPr>
        <w:t> 人あたりでみた年間賃金総額の月平均の金額をご記入くださ</w:t>
      </w:r>
      <w:r>
        <w:rPr>
          <w:spacing w:val="-9"/>
          <w:sz w:val="22"/>
        </w:rPr>
        <w:t>い。非雇用型を除く。賃金は、基本給、諸手当</w:t>
      </w:r>
      <w:r>
        <w:rPr>
          <w:spacing w:val="-1"/>
          <w:sz w:val="22"/>
        </w:rPr>
        <w:t>（</w:t>
      </w:r>
      <w:r>
        <w:rPr>
          <w:spacing w:val="-8"/>
          <w:sz w:val="22"/>
        </w:rPr>
        <w:t>賞与、通勤手当、技能・資格手</w:t>
      </w:r>
      <w:r>
        <w:rPr>
          <w:sz w:val="22"/>
        </w:rPr>
        <w:t>当等</w:t>
      </w:r>
      <w:r>
        <w:rPr>
          <w:spacing w:val="-111"/>
          <w:sz w:val="22"/>
        </w:rPr>
        <w:t>）</w:t>
      </w:r>
      <w:r>
        <w:rPr>
          <w:sz w:val="22"/>
        </w:rPr>
        <w:t>、割増賃金（時間外割増賃金等）をさします。</w:t>
      </w:r>
    </w:p>
    <w:p>
      <w:pPr>
        <w:spacing w:line="307" w:lineRule="auto" w:before="0"/>
        <w:ind w:left="2842" w:right="130" w:hanging="880"/>
        <w:jc w:val="both"/>
        <w:rPr>
          <w:sz w:val="22"/>
        </w:rPr>
      </w:pPr>
      <w:r>
        <w:rPr>
          <w:spacing w:val="-21"/>
          <w:sz w:val="22"/>
        </w:rPr>
        <w:t>イ：時給</w:t>
      </w:r>
      <w:r>
        <w:rPr>
          <w:spacing w:val="-2"/>
          <w:sz w:val="22"/>
        </w:rPr>
        <w:t>（</w:t>
      </w:r>
      <w:r>
        <w:rPr>
          <w:spacing w:val="-8"/>
          <w:sz w:val="22"/>
        </w:rPr>
        <w:t>障害特性により労働時間が短く、アが都道府県別平均以上ではない場合のみ、</w:t>
      </w:r>
      <w:r>
        <w:rPr>
          <w:sz w:val="22"/>
        </w:rPr>
        <w:t>イで回答）</w:t>
      </w:r>
    </w:p>
    <w:p>
      <w:pPr>
        <w:spacing w:line="280" w:lineRule="exact" w:before="0"/>
        <w:ind w:left="2842" w:right="0" w:firstLine="0"/>
        <w:jc w:val="left"/>
        <w:rPr>
          <w:sz w:val="22"/>
        </w:rPr>
      </w:pPr>
      <w:r>
        <w:rPr>
          <w:sz w:val="22"/>
        </w:rPr>
        <w:t>※平均月額賃金を月の平均労働時間で割ってください。</w:t>
      </w:r>
    </w:p>
    <w:p>
      <w:pPr>
        <w:spacing w:before="76"/>
        <w:ind w:left="1082" w:right="0" w:firstLine="0"/>
        <w:jc w:val="left"/>
        <w:rPr>
          <w:sz w:val="22"/>
        </w:rPr>
      </w:pPr>
      <w:r>
        <w:rPr>
          <w:spacing w:val="-1"/>
          <w:sz w:val="22"/>
        </w:rPr>
        <w:t>・配点（</w:t>
      </w:r>
      <w:r>
        <w:rPr>
          <w:sz w:val="22"/>
        </w:rPr>
        <w:t>原則「アの平均月額賃金」を優先）</w:t>
      </w:r>
    </w:p>
    <w:p>
      <w:pPr>
        <w:pStyle w:val="BodyText"/>
        <w:spacing w:before="83"/>
        <w:ind w:left="1272"/>
      </w:pPr>
      <w:r>
        <w:rPr>
          <w:spacing w:val="-1"/>
        </w:rPr>
        <w:t>ア：当該都道府県の都道府県別平均月額賃金以上：</w:t>
      </w:r>
      <w:r>
        <w:rPr/>
        <w:t>10</w:t>
      </w:r>
      <w:r>
        <w:rPr>
          <w:spacing w:val="-27"/>
        </w:rPr>
        <w:t> 点</w:t>
      </w:r>
    </w:p>
    <w:p>
      <w:pPr>
        <w:pStyle w:val="BodyText"/>
        <w:spacing w:line="403" w:lineRule="auto" w:before="91"/>
        <w:ind w:left="1272" w:right="2617" w:firstLine="420"/>
      </w:pPr>
      <w:r>
        <w:rPr>
          <w:spacing w:val="-4"/>
        </w:rPr>
        <w:t>当該都道府県の都道府県別平均月額賃金の </w:t>
      </w:r>
      <w:r>
        <w:rPr/>
        <w:t>1.2</w:t>
      </w:r>
      <w:r>
        <w:rPr>
          <w:spacing w:val="-8"/>
        </w:rPr>
        <w:t> 倍以上の場合：</w:t>
      </w:r>
      <w:r>
        <w:rPr/>
        <w:t>20</w:t>
      </w:r>
      <w:r>
        <w:rPr>
          <w:spacing w:val="-27"/>
        </w:rPr>
        <w:t> 点</w:t>
      </w:r>
      <w:r>
        <w:rPr>
          <w:spacing w:val="-1"/>
        </w:rPr>
        <w:t>イ：当該都道府県の都道府県別最低賃金以上：</w:t>
      </w:r>
      <w:r>
        <w:rPr/>
        <w:t>10</w:t>
      </w:r>
      <w:r>
        <w:rPr>
          <w:spacing w:val="-27"/>
        </w:rPr>
        <w:t> 点</w:t>
      </w:r>
    </w:p>
    <w:p>
      <w:pPr>
        <w:pStyle w:val="BodyText"/>
        <w:spacing w:before="2"/>
        <w:rPr>
          <w:sz w:val="27"/>
        </w:rPr>
      </w:pPr>
    </w:p>
    <w:p>
      <w:pPr>
        <w:spacing w:before="1"/>
        <w:ind w:left="85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1"/>
          <w:sz w:val="22"/>
        </w:rPr>
        <w:t>③ 労働時間</w:t>
      </w:r>
    </w:p>
    <w:p>
      <w:pPr>
        <w:spacing w:before="169"/>
        <w:ind w:left="1072" w:right="0" w:firstLine="0"/>
        <w:jc w:val="left"/>
        <w:rPr>
          <w:sz w:val="22"/>
        </w:rPr>
      </w:pPr>
      <w:r>
        <w:rPr>
          <w:sz w:val="22"/>
        </w:rPr>
        <w:t>ⅰ．就労日数</w:t>
      </w:r>
    </w:p>
    <w:p>
      <w:pPr>
        <w:spacing w:before="169"/>
        <w:ind w:left="1272" w:right="0" w:firstLine="0"/>
        <w:jc w:val="left"/>
        <w:rPr>
          <w:sz w:val="22"/>
        </w:rPr>
      </w:pPr>
      <w:r>
        <w:rPr>
          <w:sz w:val="22"/>
        </w:rPr>
        <w:t>・入力 １週間に４日以上就労している利用者数</w:t>
      </w:r>
    </w:p>
    <w:p>
      <w:pPr>
        <w:spacing w:before="165"/>
        <w:ind w:left="1302" w:right="0" w:firstLine="0"/>
        <w:jc w:val="left"/>
        <w:rPr>
          <w:sz w:val="22"/>
        </w:rPr>
      </w:pPr>
      <w:r>
        <w:rPr>
          <w:spacing w:val="-3"/>
          <w:sz w:val="22"/>
        </w:rPr>
        <w:t>・配点 利用者の実員に対する割合が </w:t>
      </w:r>
      <w:r>
        <w:rPr>
          <w:sz w:val="22"/>
        </w:rPr>
        <w:t>50％</w:t>
      </w:r>
      <w:r>
        <w:rPr>
          <w:spacing w:val="-8"/>
          <w:sz w:val="22"/>
        </w:rPr>
        <w:t>以上であれば </w:t>
      </w:r>
      <w:r>
        <w:rPr>
          <w:sz w:val="22"/>
        </w:rPr>
        <w:t>15</w:t>
      </w:r>
      <w:r>
        <w:rPr>
          <w:spacing w:val="-10"/>
          <w:sz w:val="22"/>
        </w:rPr>
        <w:t> 点を配点。</w:t>
      </w:r>
    </w:p>
    <w:p>
      <w:pPr>
        <w:pStyle w:val="BodyText"/>
        <w:spacing w:before="4"/>
        <w:rPr>
          <w:sz w:val="17"/>
        </w:rPr>
      </w:pPr>
    </w:p>
    <w:p>
      <w:pPr>
        <w:spacing w:before="0"/>
        <w:ind w:left="1072" w:right="0" w:firstLine="0"/>
        <w:jc w:val="left"/>
        <w:rPr>
          <w:sz w:val="22"/>
        </w:rPr>
      </w:pPr>
      <w:r>
        <w:rPr>
          <w:sz w:val="22"/>
        </w:rPr>
        <w:t>ⅱ．労働時間（スコア方式）</w:t>
      </w:r>
    </w:p>
    <w:p>
      <w:pPr>
        <w:pStyle w:val="BodyText"/>
        <w:spacing w:before="136"/>
        <w:ind w:left="1350"/>
      </w:pPr>
      <w:r>
        <w:rPr/>
        <w:t>・入力 厚生労働省スコア方式・項目「Ⅰ労働時間」の点数</w:t>
      </w:r>
    </w:p>
    <w:p>
      <w:pPr>
        <w:pStyle w:val="BodyText"/>
        <w:spacing w:before="91"/>
        <w:ind w:left="1350"/>
      </w:pPr>
      <w:r>
        <w:rPr>
          <w:spacing w:val="5"/>
        </w:rPr>
        <w:t>・配点 スコア点の１/ </w:t>
      </w:r>
      <w:r>
        <w:rPr/>
        <w:t>5.3</w:t>
      </w:r>
      <w:r>
        <w:rPr>
          <w:spacing w:val="-14"/>
        </w:rPr>
        <w:t> を配点</w:t>
      </w:r>
    </w:p>
    <w:p>
      <w:pPr>
        <w:pStyle w:val="BodyText"/>
        <w:rPr>
          <w:sz w:val="20"/>
        </w:rPr>
      </w:pPr>
    </w:p>
    <w:p>
      <w:pPr>
        <w:spacing w:before="151"/>
        <w:ind w:left="85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2"/>
          <w:sz w:val="22"/>
        </w:rPr>
        <w:t>④ 能力開発・能力向上への取り組み</w:t>
      </w:r>
    </w:p>
    <w:p>
      <w:pPr>
        <w:pStyle w:val="BodyText"/>
        <w:spacing w:line="321" w:lineRule="auto" w:before="136"/>
        <w:ind w:left="2124" w:right="349" w:hanging="840"/>
      </w:pPr>
      <w:r>
        <w:rPr/>
        <w:t>・入力 下記のアからオまでの利用者の能力開発や能力向上への取り組みについて、事業所で実施している項目数</w:t>
      </w:r>
    </w:p>
    <w:p>
      <w:pPr>
        <w:pStyle w:val="BodyText"/>
        <w:spacing w:line="268" w:lineRule="exact"/>
        <w:ind w:left="2334"/>
      </w:pPr>
      <w:r>
        <w:rPr>
          <w:spacing w:val="-1"/>
        </w:rPr>
        <w:t>ア．法人で直接職業訓練メニューを実施している</w:t>
      </w:r>
    </w:p>
    <w:p>
      <w:pPr>
        <w:spacing w:after="0" w:line="268" w:lineRule="exact"/>
        <w:sectPr>
          <w:pgSz w:w="11910" w:h="16840"/>
          <w:pgMar w:header="0" w:footer="406" w:top="1260" w:bottom="600" w:left="500" w:right="740"/>
        </w:sectPr>
      </w:pPr>
    </w:p>
    <w:p>
      <w:pPr>
        <w:pStyle w:val="BodyText"/>
        <w:spacing w:line="321" w:lineRule="auto" w:before="49"/>
        <w:ind w:left="2322" w:right="2869" w:firstLine="12"/>
      </w:pPr>
      <w:r>
        <w:rPr>
          <w:spacing w:val="-1"/>
        </w:rPr>
        <w:t>イ．法人外部に委託して職業訓練メニューを実施している</w:t>
      </w:r>
      <w:r>
        <w:rPr/>
        <w:t>ウ．資格取得や昇格を制度化している</w:t>
      </w:r>
    </w:p>
    <w:p>
      <w:pPr>
        <w:pStyle w:val="BodyText"/>
        <w:spacing w:line="268" w:lineRule="exact"/>
        <w:ind w:left="2334"/>
      </w:pPr>
      <w:r>
        <w:rPr>
          <w:spacing w:val="-1"/>
        </w:rPr>
        <w:t>エ．資格や能力に応じた昇給を制度化している</w:t>
      </w:r>
    </w:p>
    <w:p>
      <w:pPr>
        <w:pStyle w:val="BodyText"/>
        <w:spacing w:before="90"/>
        <w:ind w:left="2334"/>
      </w:pPr>
      <w:r>
        <w:rPr>
          <w:spacing w:val="-1"/>
        </w:rPr>
        <w:t>オ．障害に配慮したマニュアルや冶具を整備している</w:t>
      </w:r>
    </w:p>
    <w:p>
      <w:pPr>
        <w:pStyle w:val="BodyText"/>
        <w:spacing w:line="321" w:lineRule="auto" w:before="91"/>
        <w:ind w:left="2125" w:right="347" w:hanging="840"/>
      </w:pPr>
      <w:r>
        <w:rPr/>
        <w:t>・配点 実施項目数に応じて点数を配点（根拠資料を実地調査時に確認させていただく場合もあります。</w:t>
      </w:r>
    </w:p>
    <w:p>
      <w:pPr>
        <w:pStyle w:val="BodyText"/>
        <w:spacing w:line="268" w:lineRule="exact"/>
        <w:ind w:left="2112"/>
      </w:pPr>
      <w:r>
        <w:rPr>
          <w:spacing w:val="19"/>
        </w:rPr>
        <w:t>＜配点＞ </w:t>
      </w:r>
      <w:r>
        <w:rPr>
          <w:spacing w:val="-1"/>
        </w:rPr>
        <w:t>３～５項目：10</w:t>
      </w:r>
      <w:r>
        <w:rPr>
          <w:spacing w:val="-19"/>
        </w:rPr>
        <w:t> 点、</w:t>
      </w:r>
      <w:r>
        <w:rPr>
          <w:spacing w:val="-1"/>
        </w:rPr>
        <w:t>１～２項目：５点、０項目：０点</w:t>
      </w:r>
    </w:p>
    <w:p>
      <w:pPr>
        <w:pStyle w:val="BodyText"/>
        <w:rPr>
          <w:sz w:val="20"/>
        </w:rPr>
      </w:pPr>
    </w:p>
    <w:p>
      <w:pPr>
        <w:pStyle w:val="Heading1"/>
        <w:numPr>
          <w:ilvl w:val="0"/>
          <w:numId w:val="1"/>
        </w:numPr>
        <w:tabs>
          <w:tab w:pos="1125" w:val="left" w:leader="none"/>
        </w:tabs>
        <w:spacing w:line="240" w:lineRule="auto" w:before="162" w:after="0"/>
        <w:ind w:left="1124" w:right="0" w:hanging="483"/>
        <w:jc w:val="left"/>
      </w:pPr>
      <w:r>
        <w:rPr/>
        <w:t>事業運営の重点</w:t>
      </w:r>
    </w:p>
    <w:p>
      <w:pPr>
        <w:spacing w:before="45"/>
        <w:ind w:left="85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1"/>
          <w:sz w:val="22"/>
        </w:rPr>
        <w:t>⑤ 支援力向上</w:t>
      </w:r>
    </w:p>
    <w:p>
      <w:pPr>
        <w:spacing w:before="40"/>
        <w:ind w:left="1062" w:right="0" w:firstLine="0"/>
        <w:jc w:val="left"/>
        <w:rPr>
          <w:sz w:val="22"/>
        </w:rPr>
      </w:pPr>
      <w:r>
        <w:rPr>
          <w:sz w:val="22"/>
        </w:rPr>
        <w:t>ⅰ．支援力向上（スコア方式）</w:t>
      </w:r>
    </w:p>
    <w:p>
      <w:pPr>
        <w:pStyle w:val="BodyText"/>
        <w:spacing w:before="50"/>
        <w:ind w:left="1272"/>
      </w:pPr>
      <w:r>
        <w:rPr/>
        <w:t>・入力 厚生労働省スコア方式・項目「Ⅳ支援力向上」の点数</w:t>
      </w:r>
    </w:p>
    <w:p>
      <w:pPr>
        <w:pStyle w:val="BodyText"/>
        <w:spacing w:before="91"/>
        <w:ind w:left="1272"/>
      </w:pPr>
      <w:r>
        <w:rPr>
          <w:spacing w:val="5"/>
        </w:rPr>
        <w:t>・配点 スコア点の１/ </w:t>
      </w:r>
      <w:r>
        <w:rPr/>
        <w:t>3.5</w:t>
      </w:r>
      <w:r>
        <w:rPr>
          <w:spacing w:val="-14"/>
        </w:rPr>
        <w:t> を配点</w:t>
      </w:r>
    </w:p>
    <w:p>
      <w:pPr>
        <w:pStyle w:val="BodyText"/>
        <w:spacing w:before="11"/>
        <w:rPr>
          <w:sz w:val="20"/>
        </w:rPr>
      </w:pPr>
    </w:p>
    <w:p>
      <w:pPr>
        <w:spacing w:before="0"/>
        <w:ind w:left="1062" w:right="0" w:firstLine="0"/>
        <w:jc w:val="left"/>
        <w:rPr>
          <w:sz w:val="22"/>
        </w:rPr>
      </w:pPr>
      <w:r>
        <w:rPr>
          <w:sz w:val="22"/>
        </w:rPr>
        <w:t>ⅱ 全Ａネット主催研修会への参加回数</w:t>
      </w:r>
    </w:p>
    <w:p>
      <w:pPr>
        <w:spacing w:before="74"/>
        <w:ind w:left="1272" w:right="0" w:firstLine="0"/>
        <w:jc w:val="left"/>
        <w:rPr>
          <w:sz w:val="22"/>
        </w:rPr>
      </w:pPr>
      <w:r>
        <w:rPr>
          <w:sz w:val="22"/>
        </w:rPr>
        <w:t>・入力 昨年度または直近において、全Ａネットが主催する研修会への参加回数</w:t>
      </w:r>
    </w:p>
    <w:p>
      <w:pPr>
        <w:spacing w:before="78"/>
        <w:ind w:left="1272" w:right="0" w:firstLine="0"/>
        <w:jc w:val="left"/>
        <w:rPr>
          <w:sz w:val="22"/>
        </w:rPr>
      </w:pPr>
      <w:r>
        <w:rPr>
          <w:sz w:val="22"/>
        </w:rPr>
        <w:t>・配点 １回以上参加している場合に５点（参加実績をエクセル表の下部記入欄に記入）</w:t>
      </w:r>
    </w:p>
    <w:p>
      <w:pPr>
        <w:pStyle w:val="BodyText"/>
        <w:rPr>
          <w:sz w:val="22"/>
        </w:rPr>
      </w:pPr>
    </w:p>
    <w:p>
      <w:pPr>
        <w:spacing w:before="156"/>
        <w:ind w:left="86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1"/>
          <w:sz w:val="22"/>
        </w:rPr>
        <w:t>⑥ 支援困難者の受入れ</w:t>
      </w:r>
    </w:p>
    <w:p>
      <w:pPr>
        <w:pStyle w:val="BodyText"/>
        <w:spacing w:before="83"/>
        <w:ind w:left="1272"/>
      </w:pPr>
      <w:r>
        <w:rPr/>
        <w:t>・入力 アからエの支援困難者について、それぞれに該当する利用者数（重複回答可）</w:t>
      </w:r>
    </w:p>
    <w:p>
      <w:pPr>
        <w:pStyle w:val="BodyText"/>
        <w:spacing w:before="91" w:after="47"/>
        <w:ind w:left="2112"/>
      </w:pPr>
      <w:r>
        <w:rPr/>
        <w:t>＜入力数値より自動で実員等に対する割合を計算し、自動で基準以上か判定します＞</w:t>
      </w:r>
    </w:p>
    <w:tbl>
      <w:tblPr>
        <w:tblW w:w="0" w:type="auto"/>
        <w:jc w:val="left"/>
        <w:tblInd w:w="2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5812"/>
        <w:gridCol w:w="1838"/>
      </w:tblGrid>
      <w:tr>
        <w:trPr>
          <w:trHeight w:val="359" w:hRule="atLeast"/>
        </w:trPr>
        <w:tc>
          <w:tcPr>
            <w:tcW w:w="710" w:type="dxa"/>
            <w:shd w:val="clear" w:color="auto" w:fill="D9D9D9"/>
          </w:tcPr>
          <w:p>
            <w:pPr>
              <w:pStyle w:val="TableParagraph"/>
              <w:spacing w:before="64"/>
              <w:ind w:left="157" w:right="144"/>
              <w:jc w:val="center"/>
              <w:rPr>
                <w:rFonts w:ascii="ＭＳ ゴシック" w:eastAsia="ＭＳ ゴシック" w:hint="eastAsia"/>
                <w:sz w:val="18"/>
              </w:rPr>
            </w:pPr>
            <w:r>
              <w:rPr>
                <w:rFonts w:ascii="ＭＳ ゴシック" w:eastAsia="ＭＳ ゴシック" w:hint="eastAsia"/>
                <w:spacing w:val="-1"/>
                <w:sz w:val="18"/>
              </w:rPr>
              <w:t>項目</w:t>
            </w:r>
          </w:p>
        </w:tc>
        <w:tc>
          <w:tcPr>
            <w:tcW w:w="5812" w:type="dxa"/>
            <w:shd w:val="clear" w:color="auto" w:fill="D9D9D9"/>
          </w:tcPr>
          <w:p>
            <w:pPr>
              <w:pStyle w:val="TableParagraph"/>
              <w:ind w:left="1753"/>
              <w:rPr>
                <w:rFonts w:ascii="ＭＳ ゴシック" w:eastAsia="ＭＳ ゴシック" w:hint="eastAsia"/>
                <w:sz w:val="21"/>
              </w:rPr>
            </w:pPr>
            <w:r>
              <w:rPr>
                <w:rFonts w:ascii="ＭＳ ゴシック" w:eastAsia="ＭＳ ゴシック" w:hint="eastAsia"/>
                <w:spacing w:val="-1"/>
                <w:sz w:val="21"/>
              </w:rPr>
              <w:t>支援困難者のカテゴリー</w:t>
            </w:r>
          </w:p>
        </w:tc>
        <w:tc>
          <w:tcPr>
            <w:tcW w:w="1838" w:type="dxa"/>
            <w:shd w:val="clear" w:color="auto" w:fill="D9D9D9"/>
          </w:tcPr>
          <w:p>
            <w:pPr>
              <w:pStyle w:val="TableParagraph"/>
              <w:ind w:left="497"/>
              <w:rPr>
                <w:rFonts w:ascii="ＭＳ ゴシック" w:eastAsia="ＭＳ ゴシック" w:hint="eastAsia"/>
                <w:sz w:val="21"/>
              </w:rPr>
            </w:pPr>
            <w:r>
              <w:rPr>
                <w:rFonts w:ascii="ＭＳ ゴシック" w:eastAsia="ＭＳ ゴシック" w:hint="eastAsia"/>
                <w:spacing w:val="-1"/>
                <w:sz w:val="21"/>
              </w:rPr>
              <w:t>判定基準</w:t>
            </w:r>
          </w:p>
        </w:tc>
      </w:tr>
      <w:tr>
        <w:trPr>
          <w:trHeight w:val="359" w:hRule="atLeast"/>
        </w:trPr>
        <w:tc>
          <w:tcPr>
            <w:tcW w:w="710" w:type="dxa"/>
          </w:tcPr>
          <w:p>
            <w:pPr>
              <w:pStyle w:val="TableParagraph"/>
              <w:jc w:val="center"/>
              <w:rPr>
                <w:sz w:val="21"/>
              </w:rPr>
            </w:pPr>
            <w:r>
              <w:rPr>
                <w:w w:val="100"/>
                <w:sz w:val="21"/>
              </w:rPr>
              <w:t>ア</w:t>
            </w:r>
          </w:p>
        </w:tc>
        <w:tc>
          <w:tcPr>
            <w:tcW w:w="5812" w:type="dxa"/>
          </w:tcPr>
          <w:p>
            <w:pPr>
              <w:pStyle w:val="TableParagraph"/>
              <w:ind w:left="110"/>
              <w:rPr>
                <w:sz w:val="21"/>
              </w:rPr>
            </w:pPr>
            <w:r>
              <w:rPr>
                <w:spacing w:val="-1"/>
                <w:sz w:val="21"/>
              </w:rPr>
              <w:t>年金１級受給者の人数</w:t>
            </w:r>
          </w:p>
        </w:tc>
        <w:tc>
          <w:tcPr>
            <w:tcW w:w="1838" w:type="dxa"/>
          </w:tcPr>
          <w:p>
            <w:pPr>
              <w:pStyle w:val="TableParagraph"/>
              <w:ind w:left="106"/>
              <w:rPr>
                <w:sz w:val="21"/>
              </w:rPr>
            </w:pPr>
            <w:r>
              <w:rPr>
                <w:spacing w:val="-14"/>
                <w:sz w:val="21"/>
              </w:rPr>
              <w:t>実員の </w:t>
            </w:r>
            <w:r>
              <w:rPr>
                <w:spacing w:val="-1"/>
                <w:sz w:val="21"/>
              </w:rPr>
              <w:t>30％以上</w:t>
            </w:r>
          </w:p>
        </w:tc>
      </w:tr>
      <w:tr>
        <w:trPr>
          <w:trHeight w:val="359" w:hRule="atLeast"/>
        </w:trPr>
        <w:tc>
          <w:tcPr>
            <w:tcW w:w="710" w:type="dxa"/>
          </w:tcPr>
          <w:p>
            <w:pPr>
              <w:pStyle w:val="TableParagraph"/>
              <w:jc w:val="center"/>
              <w:rPr>
                <w:sz w:val="21"/>
              </w:rPr>
            </w:pPr>
            <w:r>
              <w:rPr>
                <w:w w:val="100"/>
                <w:sz w:val="21"/>
              </w:rPr>
              <w:t>イ</w:t>
            </w:r>
          </w:p>
        </w:tc>
        <w:tc>
          <w:tcPr>
            <w:tcW w:w="5812" w:type="dxa"/>
          </w:tcPr>
          <w:p>
            <w:pPr>
              <w:pStyle w:val="TableParagraph"/>
              <w:ind w:left="110"/>
              <w:rPr>
                <w:sz w:val="21"/>
              </w:rPr>
            </w:pPr>
            <w:r>
              <w:rPr>
                <w:spacing w:val="-1"/>
                <w:sz w:val="21"/>
              </w:rPr>
              <w:t>障害程度区分２以上または精神障害者手帳２級以上の人数</w:t>
            </w:r>
          </w:p>
        </w:tc>
        <w:tc>
          <w:tcPr>
            <w:tcW w:w="1838" w:type="dxa"/>
          </w:tcPr>
          <w:p>
            <w:pPr>
              <w:pStyle w:val="TableParagraph"/>
              <w:ind w:left="106"/>
              <w:rPr>
                <w:sz w:val="21"/>
              </w:rPr>
            </w:pPr>
            <w:r>
              <w:rPr>
                <w:spacing w:val="-14"/>
                <w:sz w:val="21"/>
              </w:rPr>
              <w:t>実員の </w:t>
            </w:r>
            <w:r>
              <w:rPr>
                <w:spacing w:val="-1"/>
                <w:sz w:val="21"/>
              </w:rPr>
              <w:t>30％以上</w:t>
            </w:r>
          </w:p>
        </w:tc>
      </w:tr>
      <w:tr>
        <w:trPr>
          <w:trHeight w:val="359" w:hRule="atLeast"/>
        </w:trPr>
        <w:tc>
          <w:tcPr>
            <w:tcW w:w="710" w:type="dxa"/>
          </w:tcPr>
          <w:p>
            <w:pPr>
              <w:pStyle w:val="TableParagraph"/>
              <w:jc w:val="center"/>
              <w:rPr>
                <w:sz w:val="21"/>
              </w:rPr>
            </w:pPr>
            <w:r>
              <w:rPr>
                <w:w w:val="100"/>
                <w:sz w:val="21"/>
              </w:rPr>
              <w:t>ウ</w:t>
            </w:r>
          </w:p>
        </w:tc>
        <w:tc>
          <w:tcPr>
            <w:tcW w:w="5812" w:type="dxa"/>
          </w:tcPr>
          <w:p>
            <w:pPr>
              <w:pStyle w:val="TableParagraph"/>
              <w:ind w:left="110"/>
              <w:rPr>
                <w:sz w:val="21"/>
              </w:rPr>
            </w:pPr>
            <w:r>
              <w:rPr>
                <w:spacing w:val="-1"/>
                <w:sz w:val="21"/>
              </w:rPr>
              <w:t>職業的重度判定者の人数</w:t>
            </w:r>
          </w:p>
        </w:tc>
        <w:tc>
          <w:tcPr>
            <w:tcW w:w="1838" w:type="dxa"/>
          </w:tcPr>
          <w:p>
            <w:pPr>
              <w:pStyle w:val="TableParagraph"/>
              <w:ind w:left="106"/>
              <w:rPr>
                <w:sz w:val="21"/>
              </w:rPr>
            </w:pPr>
            <w:r>
              <w:rPr>
                <w:spacing w:val="-14"/>
                <w:sz w:val="21"/>
              </w:rPr>
              <w:t>実員の </w:t>
            </w:r>
            <w:r>
              <w:rPr>
                <w:spacing w:val="-1"/>
                <w:sz w:val="21"/>
              </w:rPr>
              <w:t>20％以上</w:t>
            </w:r>
          </w:p>
        </w:tc>
      </w:tr>
      <w:tr>
        <w:trPr>
          <w:trHeight w:val="364" w:hRule="atLeast"/>
        </w:trPr>
        <w:tc>
          <w:tcPr>
            <w:tcW w:w="710" w:type="dxa"/>
          </w:tcPr>
          <w:p>
            <w:pPr>
              <w:pStyle w:val="TableParagraph"/>
              <w:jc w:val="center"/>
              <w:rPr>
                <w:sz w:val="21"/>
              </w:rPr>
            </w:pPr>
            <w:r>
              <w:rPr>
                <w:w w:val="100"/>
                <w:sz w:val="21"/>
              </w:rPr>
              <w:t>エ</w:t>
            </w:r>
          </w:p>
        </w:tc>
        <w:tc>
          <w:tcPr>
            <w:tcW w:w="5812" w:type="dxa"/>
          </w:tcPr>
          <w:p>
            <w:pPr>
              <w:pStyle w:val="TableParagraph"/>
              <w:ind w:left="110"/>
              <w:rPr>
                <w:sz w:val="21"/>
              </w:rPr>
            </w:pPr>
            <w:r>
              <w:rPr>
                <w:spacing w:val="-1"/>
                <w:sz w:val="21"/>
              </w:rPr>
              <w:t>刑務所等出所者等の人数</w:t>
            </w:r>
          </w:p>
        </w:tc>
        <w:tc>
          <w:tcPr>
            <w:tcW w:w="1838" w:type="dxa"/>
          </w:tcPr>
          <w:p>
            <w:pPr>
              <w:pStyle w:val="TableParagraph"/>
              <w:ind w:left="106"/>
              <w:rPr>
                <w:sz w:val="21"/>
              </w:rPr>
            </w:pPr>
            <w:r>
              <w:rPr>
                <w:spacing w:val="-1"/>
                <w:sz w:val="21"/>
              </w:rPr>
              <w:t>1</w:t>
            </w:r>
            <w:r>
              <w:rPr>
                <w:spacing w:val="-15"/>
                <w:sz w:val="21"/>
              </w:rPr>
              <w:t> 人以上</w:t>
            </w:r>
          </w:p>
        </w:tc>
      </w:tr>
    </w:tbl>
    <w:p>
      <w:pPr>
        <w:pStyle w:val="BodyText"/>
        <w:spacing w:before="46"/>
        <w:ind w:left="1272"/>
      </w:pPr>
      <w:r>
        <w:rPr/>
        <w:t>・配点 アからエのうち、基準を満たしている項目数に応じて配点</w:t>
      </w:r>
    </w:p>
    <w:p>
      <w:pPr>
        <w:pStyle w:val="BodyText"/>
        <w:spacing w:before="91"/>
        <w:ind w:left="2112"/>
      </w:pPr>
      <w:r>
        <w:rPr>
          <w:spacing w:val="19"/>
        </w:rPr>
        <w:t>＜配点＞ </w:t>
      </w:r>
      <w:r>
        <w:rPr>
          <w:spacing w:val="-1"/>
        </w:rPr>
        <w:t>３～４項目：10</w:t>
      </w:r>
      <w:r>
        <w:rPr>
          <w:spacing w:val="-19"/>
        </w:rPr>
        <w:t> 点、</w:t>
      </w:r>
      <w:r>
        <w:rPr>
          <w:spacing w:val="-1"/>
        </w:rPr>
        <w:t>１～２項目：５点、０項目：０点</w:t>
      </w:r>
    </w:p>
    <w:p>
      <w:pPr>
        <w:pStyle w:val="BodyText"/>
        <w:rPr>
          <w:sz w:val="20"/>
        </w:rPr>
      </w:pPr>
    </w:p>
    <w:p>
      <w:pPr>
        <w:pStyle w:val="BodyText"/>
        <w:spacing w:before="10"/>
        <w:rPr>
          <w:sz w:val="14"/>
        </w:rPr>
      </w:pPr>
    </w:p>
    <w:p>
      <w:pPr>
        <w:spacing w:before="1"/>
        <w:ind w:left="86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1"/>
          <w:sz w:val="22"/>
        </w:rPr>
        <w:t>⑦ 一般就労への移行</w:t>
      </w:r>
    </w:p>
    <w:p>
      <w:pPr>
        <w:pStyle w:val="BodyText"/>
        <w:spacing w:before="83"/>
        <w:ind w:left="1272"/>
      </w:pPr>
      <w:r>
        <w:rPr/>
        <w:t>・入力 昨年度中に退所した利用者のうち一般就労された人数</w:t>
      </w:r>
    </w:p>
    <w:p>
      <w:pPr>
        <w:pStyle w:val="BodyText"/>
        <w:spacing w:before="91"/>
        <w:ind w:left="1272"/>
      </w:pPr>
      <w:r>
        <w:rPr/>
        <w:t>・配点 昨年度一般就労者数が１名以上の場合、10</w:t>
      </w:r>
      <w:r>
        <w:rPr>
          <w:spacing w:val="-12"/>
        </w:rPr>
        <w:t> 点を配点</w:t>
      </w:r>
    </w:p>
    <w:p>
      <w:pPr>
        <w:pStyle w:val="BodyText"/>
        <w:spacing w:before="6"/>
        <w:rPr>
          <w:sz w:val="28"/>
        </w:rPr>
      </w:pPr>
    </w:p>
    <w:p>
      <w:pPr>
        <w:pStyle w:val="Heading1"/>
        <w:numPr>
          <w:ilvl w:val="0"/>
          <w:numId w:val="1"/>
        </w:numPr>
        <w:tabs>
          <w:tab w:pos="1125" w:val="left" w:leader="none"/>
        </w:tabs>
        <w:spacing w:line="240" w:lineRule="auto" w:before="0" w:after="0"/>
        <w:ind w:left="1124" w:right="0" w:hanging="483"/>
        <w:jc w:val="left"/>
      </w:pPr>
      <w:r>
        <w:rPr/>
        <w:t>労働環境</w:t>
      </w:r>
    </w:p>
    <w:p>
      <w:pPr>
        <w:spacing w:before="45"/>
        <w:ind w:left="86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1"/>
          <w:sz w:val="22"/>
        </w:rPr>
        <w:t>⑧ 就業規則・給与規定</w:t>
      </w:r>
    </w:p>
    <w:p>
      <w:pPr>
        <w:pStyle w:val="BodyText"/>
        <w:spacing w:line="321" w:lineRule="auto" w:before="84"/>
        <w:ind w:left="1482" w:right="239" w:hanging="210"/>
      </w:pPr>
      <w:r>
        <w:rPr/>
        <w:t>・入力 雇用契約を締結している利用者を対象とした就業規則と給与規程の両方ともあるか否かについて、有が１、無が２をご記入ください。</w:t>
      </w:r>
    </w:p>
    <w:p>
      <w:pPr>
        <w:pStyle w:val="BodyText"/>
        <w:spacing w:line="268" w:lineRule="exact"/>
        <w:ind w:left="1272"/>
      </w:pPr>
      <w:r>
        <w:rPr>
          <w:spacing w:val="4"/>
        </w:rPr>
        <w:t>・配点 両方ともある場合、</w:t>
      </w:r>
      <w:r>
        <w:rPr/>
        <w:t>10</w:t>
      </w:r>
      <w:r>
        <w:rPr>
          <w:spacing w:val="-12"/>
        </w:rPr>
        <w:t> 点を配点</w:t>
      </w:r>
    </w:p>
    <w:p>
      <w:pPr>
        <w:pStyle w:val="BodyText"/>
        <w:rPr>
          <w:sz w:val="20"/>
        </w:rPr>
      </w:pPr>
    </w:p>
    <w:p>
      <w:pPr>
        <w:pStyle w:val="BodyText"/>
        <w:spacing w:before="10"/>
        <w:rPr>
          <w:sz w:val="14"/>
        </w:rPr>
      </w:pPr>
    </w:p>
    <w:p>
      <w:pPr>
        <w:spacing w:before="0"/>
        <w:ind w:left="86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12"/>
          <w:sz w:val="22"/>
        </w:rPr>
        <w:t>⑨ 多様な働き方</w:t>
      </w:r>
    </w:p>
    <w:p>
      <w:pPr>
        <w:spacing w:after="0"/>
        <w:jc w:val="left"/>
        <w:rPr>
          <w:rFonts w:ascii="ＭＳ ゴシック" w:hAnsi="ＭＳ ゴシック" w:eastAsia="ＭＳ ゴシック" w:hint="eastAsia"/>
          <w:sz w:val="22"/>
        </w:rPr>
        <w:sectPr>
          <w:pgSz w:w="11910" w:h="16840"/>
          <w:pgMar w:header="0" w:footer="406" w:top="1120" w:bottom="600" w:left="500" w:right="740"/>
        </w:sectPr>
      </w:pPr>
    </w:p>
    <w:p>
      <w:pPr>
        <w:pStyle w:val="BodyText"/>
        <w:spacing w:before="49"/>
        <w:ind w:left="1272"/>
      </w:pPr>
      <w:r>
        <w:rPr/>
        <w:t>・入力 厚生労働省スコア方式・項目「Ⅲ多様な働き方」の点数</w:t>
      </w:r>
    </w:p>
    <w:p>
      <w:pPr>
        <w:pStyle w:val="BodyText"/>
        <w:spacing w:before="90"/>
        <w:ind w:left="1272"/>
      </w:pPr>
      <w:r>
        <w:rPr>
          <w:spacing w:val="2"/>
        </w:rPr>
        <w:t>・配点 スコア点の１/７を配点</w:t>
      </w:r>
    </w:p>
    <w:p>
      <w:pPr>
        <w:pStyle w:val="BodyText"/>
        <w:spacing w:before="2"/>
        <w:rPr>
          <w:sz w:val="26"/>
        </w:rPr>
      </w:pPr>
    </w:p>
    <w:p>
      <w:pPr>
        <w:spacing w:before="1"/>
        <w:ind w:left="86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9"/>
          <w:sz w:val="22"/>
        </w:rPr>
        <w:t>⑩ 社会保険加入状況</w:t>
      </w:r>
    </w:p>
    <w:p>
      <w:pPr>
        <w:pStyle w:val="BodyText"/>
        <w:spacing w:before="45"/>
        <w:ind w:left="1285"/>
      </w:pPr>
      <w:r>
        <w:rPr/>
        <w:t>・入力 社会保険に加入している利用者数（＊社会保険は、健康保険と厚生年金保険を指す）</w:t>
      </w:r>
    </w:p>
    <w:p>
      <w:pPr>
        <w:pStyle w:val="BodyText"/>
        <w:spacing w:before="91"/>
        <w:ind w:left="1285"/>
      </w:pPr>
      <w:r>
        <w:rPr>
          <w:spacing w:val="-4"/>
        </w:rPr>
        <w:t>・配点 利用者数の実員に占める割合が </w:t>
      </w:r>
      <w:r>
        <w:rPr>
          <w:spacing w:val="-1"/>
        </w:rPr>
        <w:t>30％以上の場合、５点を配点</w:t>
      </w:r>
    </w:p>
    <w:p>
      <w:pPr>
        <w:pStyle w:val="BodyText"/>
        <w:rPr>
          <w:sz w:val="20"/>
        </w:rPr>
      </w:pPr>
    </w:p>
    <w:p>
      <w:pPr>
        <w:spacing w:before="151"/>
        <w:ind w:left="86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9"/>
          <w:sz w:val="22"/>
        </w:rPr>
        <w:t>⑪ 雇用保険加入状況</w:t>
      </w:r>
    </w:p>
    <w:p>
      <w:pPr>
        <w:pStyle w:val="BodyText"/>
        <w:spacing w:before="49"/>
        <w:ind w:left="1272"/>
      </w:pPr>
      <w:r>
        <w:rPr/>
        <w:t>・入力 雇用保険に加入している利用者数</w:t>
      </w:r>
    </w:p>
    <w:p>
      <w:pPr>
        <w:pStyle w:val="BodyText"/>
        <w:spacing w:before="91"/>
        <w:ind w:left="1272"/>
      </w:pPr>
      <w:r>
        <w:rPr>
          <w:spacing w:val="-4"/>
        </w:rPr>
        <w:t>・配点 利用者数の実員に占める割合が </w:t>
      </w:r>
      <w:r>
        <w:rPr>
          <w:spacing w:val="-1"/>
        </w:rPr>
        <w:t>90％以上の場合、５点を配点</w:t>
      </w:r>
    </w:p>
    <w:p>
      <w:pPr>
        <w:pStyle w:val="BodyText"/>
        <w:rPr>
          <w:sz w:val="20"/>
        </w:rPr>
      </w:pPr>
    </w:p>
    <w:p>
      <w:pPr>
        <w:spacing w:before="151"/>
        <w:ind w:left="86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5"/>
          <w:sz w:val="22"/>
        </w:rPr>
        <w:t>⑫ 減額特例制度の適用状況</w:t>
      </w:r>
    </w:p>
    <w:p>
      <w:pPr>
        <w:pStyle w:val="BodyText"/>
        <w:spacing w:line="321" w:lineRule="auto" w:before="45"/>
        <w:ind w:left="2112" w:right="256" w:hanging="840"/>
      </w:pPr>
      <w:r>
        <w:rPr>
          <w:spacing w:val="-7"/>
        </w:rPr>
        <w:t>・入力 令和３年 </w:t>
      </w:r>
      <w:r>
        <w:rPr>
          <w:spacing w:val="-1"/>
        </w:rPr>
        <w:t>12</w:t>
      </w:r>
      <w:r>
        <w:rPr>
          <w:spacing w:val="-37"/>
        </w:rPr>
        <w:t> 月 </w:t>
      </w:r>
      <w:r>
        <w:rPr>
          <w:spacing w:val="-1"/>
        </w:rPr>
        <w:t>1</w:t>
      </w:r>
      <w:r>
        <w:rPr>
          <w:spacing w:val="-9"/>
        </w:rPr>
        <w:t> 日現在、在籍している利用者において、最低賃金の減額特例制度を適用</w:t>
      </w:r>
      <w:r>
        <w:rPr/>
        <w:t>している利用者の有無について、有が１、無が２をご記入ください。</w:t>
      </w:r>
    </w:p>
    <w:p>
      <w:pPr>
        <w:pStyle w:val="BodyText"/>
        <w:spacing w:line="268" w:lineRule="exact"/>
        <w:ind w:left="1272"/>
      </w:pPr>
      <w:r>
        <w:rPr/>
        <w:t>・配点 減額特例制度を適用者がいない場合、５点を配点</w:t>
      </w:r>
    </w:p>
    <w:p>
      <w:pPr>
        <w:pStyle w:val="BodyText"/>
        <w:spacing w:before="10"/>
        <w:rPr>
          <w:sz w:val="25"/>
        </w:rPr>
      </w:pPr>
    </w:p>
    <w:p>
      <w:pPr>
        <w:spacing w:before="1"/>
        <w:ind w:left="86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14"/>
          <w:sz w:val="22"/>
        </w:rPr>
        <w:t>⑬ 満足度把握</w:t>
      </w:r>
    </w:p>
    <w:p>
      <w:pPr>
        <w:pStyle w:val="BodyText"/>
        <w:spacing w:line="321" w:lineRule="auto" w:before="49"/>
        <w:ind w:left="2217" w:right="255" w:hanging="840"/>
      </w:pPr>
      <w:r>
        <w:rPr/>
        <w:t>・入力 過去３年度において利用者を対象とした仕事や支援等に対する満足度等の把握の有無について、有が１、無が２をご記入ください。</w:t>
      </w:r>
    </w:p>
    <w:p>
      <w:pPr>
        <w:pStyle w:val="BodyText"/>
        <w:spacing w:line="268" w:lineRule="exact"/>
        <w:ind w:left="1377"/>
      </w:pPr>
      <w:r>
        <w:rPr/>
        <w:t>・配点 把握している場合、５点を配点</w:t>
      </w:r>
    </w:p>
    <w:p>
      <w:pPr>
        <w:pStyle w:val="BodyText"/>
        <w:rPr>
          <w:sz w:val="20"/>
        </w:rPr>
      </w:pPr>
    </w:p>
    <w:p>
      <w:pPr>
        <w:pStyle w:val="Heading1"/>
        <w:numPr>
          <w:ilvl w:val="0"/>
          <w:numId w:val="1"/>
        </w:numPr>
        <w:tabs>
          <w:tab w:pos="1125" w:val="left" w:leader="none"/>
        </w:tabs>
        <w:spacing w:line="240" w:lineRule="auto" w:before="162" w:after="0"/>
        <w:ind w:left="1124" w:right="0" w:hanging="483"/>
        <w:jc w:val="left"/>
      </w:pPr>
      <w:r>
        <w:rPr/>
        <w:t>地域社会との関わり</w:t>
      </w:r>
    </w:p>
    <w:p>
      <w:pPr>
        <w:spacing w:before="7"/>
        <w:ind w:left="86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14"/>
          <w:sz w:val="22"/>
        </w:rPr>
        <w:t>⑭ 企業の連携</w:t>
      </w:r>
    </w:p>
    <w:p>
      <w:pPr>
        <w:pStyle w:val="BodyText"/>
        <w:spacing w:before="45"/>
        <w:ind w:left="1377"/>
      </w:pPr>
      <w:r>
        <w:rPr/>
        <w:t>・入力 厚生労働省スコア方式・項目「Ⅴ地域連携活動」の点数</w:t>
      </w:r>
    </w:p>
    <w:p>
      <w:pPr>
        <w:pStyle w:val="BodyText"/>
        <w:spacing w:before="91"/>
        <w:ind w:left="1377"/>
      </w:pPr>
      <w:r>
        <w:rPr>
          <w:spacing w:val="2"/>
        </w:rPr>
        <w:t>・配点 スコア点の１/２を配点</w:t>
      </w:r>
    </w:p>
    <w:p>
      <w:pPr>
        <w:pStyle w:val="BodyText"/>
        <w:rPr>
          <w:sz w:val="20"/>
        </w:rPr>
      </w:pPr>
    </w:p>
    <w:p>
      <w:pPr>
        <w:spacing w:before="151"/>
        <w:ind w:left="862"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17"/>
          <w:sz w:val="22"/>
        </w:rPr>
        <w:t>⑮ 地域共生</w:t>
      </w:r>
    </w:p>
    <w:p>
      <w:pPr>
        <w:pStyle w:val="BodyText"/>
        <w:spacing w:line="321" w:lineRule="auto" w:before="49"/>
        <w:ind w:left="2209" w:right="239" w:hanging="840"/>
      </w:pPr>
      <w:r>
        <w:rPr/>
        <w:t>・入力 地域の自治体、住民組織等との連携等や他のＡ型やＢ型事業所等との連携の有無について、有が１、無が２をご記入ください。</w:t>
      </w:r>
    </w:p>
    <w:p>
      <w:pPr>
        <w:pStyle w:val="BodyText"/>
        <w:spacing w:line="268" w:lineRule="exact"/>
        <w:ind w:left="1369"/>
      </w:pPr>
      <w:r>
        <w:rPr/>
        <w:t>・配点 連携がある場合、５点を配点</w:t>
      </w:r>
    </w:p>
    <w:p>
      <w:pPr>
        <w:pStyle w:val="BodyText"/>
        <w:spacing w:before="9"/>
        <w:rPr>
          <w:sz w:val="27"/>
        </w:rPr>
      </w:pPr>
    </w:p>
    <w:p>
      <w:pPr>
        <w:spacing w:before="0"/>
        <w:ind w:left="850" w:right="0" w:firstLine="0"/>
        <w:jc w:val="left"/>
        <w:rPr>
          <w:rFonts w:ascii="ＭＳ ゴシック" w:hAnsi="ＭＳ ゴシック" w:eastAsia="ＭＳ ゴシック" w:hint="eastAsia"/>
          <w:sz w:val="22"/>
        </w:rPr>
      </w:pPr>
      <w:r>
        <w:rPr>
          <w:rFonts w:ascii="ＭＳ ゴシック" w:hAnsi="ＭＳ ゴシック" w:eastAsia="ＭＳ ゴシック" w:hint="eastAsia"/>
          <w:spacing w:val="17"/>
          <w:sz w:val="22"/>
        </w:rPr>
        <w:t>⑯ 情報開示</w:t>
      </w:r>
    </w:p>
    <w:p>
      <w:pPr>
        <w:spacing w:line="312" w:lineRule="auto" w:before="78"/>
        <w:ind w:left="2257" w:right="296" w:hanging="880"/>
        <w:jc w:val="left"/>
        <w:rPr>
          <w:sz w:val="21"/>
        </w:rPr>
      </w:pPr>
      <w:r>
        <w:rPr>
          <w:sz w:val="22"/>
        </w:rPr>
        <w:t>・入力 以下のアからウの項目すべてを事業所のホームページで公表しているか否か</w:t>
      </w:r>
      <w:r>
        <w:rPr>
          <w:sz w:val="21"/>
        </w:rPr>
        <w:t>について、有が１、無が２をご記入ください。</w:t>
      </w:r>
    </w:p>
    <w:p>
      <w:pPr>
        <w:spacing w:line="307" w:lineRule="auto" w:before="4"/>
        <w:ind w:left="2893" w:right="283" w:hanging="420"/>
        <w:jc w:val="left"/>
        <w:rPr>
          <w:sz w:val="22"/>
        </w:rPr>
      </w:pPr>
      <w:r>
        <w:rPr>
          <w:spacing w:val="-23"/>
          <w:sz w:val="21"/>
        </w:rPr>
        <w:t>ア．</w:t>
      </w:r>
      <w:r>
        <w:rPr>
          <w:spacing w:val="-12"/>
          <w:sz w:val="22"/>
        </w:rPr>
        <w:t>貸借対照表、事業活動計算書(損益計算書、正味財産増減計算書等を含む)、就</w:t>
      </w:r>
      <w:r>
        <w:rPr>
          <w:sz w:val="22"/>
        </w:rPr>
        <w:t>労支援業事業活動計算書、就労支援事業別事業活動明細書</w:t>
      </w:r>
    </w:p>
    <w:p>
      <w:pPr>
        <w:spacing w:line="307" w:lineRule="auto" w:before="0"/>
        <w:ind w:left="2473" w:right="5770" w:firstLine="0"/>
        <w:jc w:val="left"/>
        <w:rPr>
          <w:sz w:val="22"/>
        </w:rPr>
      </w:pPr>
      <w:r>
        <w:rPr>
          <w:spacing w:val="-1"/>
          <w:sz w:val="22"/>
        </w:rPr>
        <w:t>イ．主な生産活動の内容</w:t>
      </w:r>
      <w:r>
        <w:rPr>
          <w:sz w:val="22"/>
        </w:rPr>
        <w:t>ウ．平均月額賃金</w:t>
      </w:r>
    </w:p>
    <w:p>
      <w:pPr>
        <w:spacing w:line="280" w:lineRule="exact" w:before="0"/>
        <w:ind w:left="1387" w:right="0" w:firstLine="0"/>
        <w:jc w:val="left"/>
        <w:rPr>
          <w:sz w:val="21"/>
        </w:rPr>
      </w:pPr>
      <w:r>
        <w:rPr>
          <w:sz w:val="22"/>
        </w:rPr>
        <w:t>・配点 すべて公表している場合、５点</w:t>
      </w:r>
      <w:r>
        <w:rPr>
          <w:sz w:val="21"/>
        </w:rPr>
        <w:t>を配点</w:t>
      </w:r>
    </w:p>
    <w:p>
      <w:pPr>
        <w:spacing w:after="0" w:line="280" w:lineRule="exact"/>
        <w:jc w:val="left"/>
        <w:rPr>
          <w:sz w:val="21"/>
        </w:rPr>
        <w:sectPr>
          <w:pgSz w:w="11910" w:h="16840"/>
          <w:pgMar w:header="0" w:footer="406" w:top="1120" w:bottom="600" w:left="500" w:right="740"/>
        </w:sectPr>
      </w:pPr>
    </w:p>
    <w:p>
      <w:pPr>
        <w:pStyle w:val="BodyText"/>
        <w:rPr>
          <w:sz w:val="20"/>
        </w:rPr>
      </w:pPr>
    </w:p>
    <w:p>
      <w:pPr>
        <w:pStyle w:val="BodyText"/>
        <w:rPr>
          <w:sz w:val="20"/>
        </w:rPr>
      </w:pPr>
    </w:p>
    <w:p>
      <w:pPr>
        <w:pStyle w:val="BodyText"/>
        <w:spacing w:before="10"/>
        <w:rPr>
          <w:sz w:val="18"/>
        </w:rPr>
      </w:pPr>
    </w:p>
    <w:p>
      <w:pPr>
        <w:spacing w:before="0"/>
        <w:ind w:left="642" w:right="0" w:firstLine="0"/>
        <w:jc w:val="left"/>
        <w:rPr>
          <w:rFonts w:ascii="ＭＳ ゴシック" w:eastAsia="ＭＳ ゴシック" w:hint="eastAsia"/>
          <w:b/>
          <w:sz w:val="27"/>
        </w:rPr>
      </w:pPr>
      <w:r>
        <w:rPr/>
        <w:pict>
          <v:shape style="position:absolute;margin-left:41.440681pt;margin-top:-38.084885pt;width:60pt;height:28.5pt;mso-position-horizontal-relative:page;mso-position-vertical-relative:paragraph;z-index:15733760" type="#_x0000_t202" id="docshape6" filled="false" stroked="true" strokeweight="2.0pt" strokecolor="#bfbfbf">
            <v:textbox inset="0,0,0,0">
              <w:txbxContent>
                <w:p>
                  <w:pPr>
                    <w:spacing w:before="94"/>
                    <w:ind w:left="201" w:right="0" w:firstLine="0"/>
                    <w:jc w:val="left"/>
                    <w:rPr>
                      <w:rFonts w:ascii="ＭＳ ゴシック" w:eastAsia="ＭＳ ゴシック" w:hint="eastAsia"/>
                      <w:sz w:val="24"/>
                    </w:rPr>
                  </w:pPr>
                  <w:r>
                    <w:rPr>
                      <w:rFonts w:ascii="ＭＳ ゴシック" w:eastAsia="ＭＳ ゴシック" w:hint="eastAsia"/>
                      <w:sz w:val="24"/>
                    </w:rPr>
                    <w:t>別紙４</w:t>
                  </w:r>
                </w:p>
              </w:txbxContent>
            </v:textbox>
            <v:stroke dashstyle="solid"/>
            <w10:wrap type="none"/>
          </v:shape>
        </w:pict>
      </w:r>
      <w:r>
        <w:rPr>
          <w:rFonts w:ascii="ＭＳ ゴシック" w:eastAsia="ＭＳ ゴシック" w:hint="eastAsia"/>
          <w:b/>
          <w:sz w:val="27"/>
        </w:rPr>
        <w:t>【事業所の経営理念・目標・特色や工夫について】</w:t>
      </w:r>
    </w:p>
    <w:p>
      <w:pPr>
        <w:spacing w:line="252" w:lineRule="auto" w:before="18"/>
        <w:ind w:left="1064" w:right="323" w:hanging="212"/>
        <w:jc w:val="left"/>
        <w:rPr>
          <w:rFonts w:ascii="ＭＳ ゴシック" w:eastAsia="ＭＳ ゴシック" w:hint="eastAsia"/>
          <w:b/>
          <w:sz w:val="20"/>
        </w:rPr>
      </w:pPr>
      <w:r>
        <w:rPr>
          <w:rFonts w:ascii="ＭＳ ゴシック" w:eastAsia="ＭＳ ゴシック" w:hint="eastAsia"/>
          <w:b/>
          <w:spacing w:val="-1"/>
          <w:w w:val="105"/>
          <w:sz w:val="20"/>
        </w:rPr>
        <w:t>＊以下は実地調査を行う上で事前に把握したいため、お聞きするものです。回答可能な範囲でお答え</w:t>
      </w:r>
      <w:r>
        <w:rPr>
          <w:rFonts w:ascii="ＭＳ ゴシック" w:eastAsia="ＭＳ ゴシック" w:hint="eastAsia"/>
          <w:b/>
          <w:w w:val="105"/>
          <w:sz w:val="20"/>
        </w:rPr>
        <w:t>ください。</w:t>
      </w:r>
    </w:p>
    <w:p>
      <w:pPr>
        <w:pStyle w:val="BodyText"/>
        <w:rPr>
          <w:rFonts w:ascii="ＭＳ ゴシック"/>
          <w:b/>
          <w:sz w:val="17"/>
        </w:rPr>
      </w:pPr>
    </w:p>
    <w:p>
      <w:pPr>
        <w:pStyle w:val="ListParagraph"/>
        <w:numPr>
          <w:ilvl w:val="0"/>
          <w:numId w:val="2"/>
        </w:numPr>
        <w:tabs>
          <w:tab w:pos="1293" w:val="left" w:leader="none"/>
        </w:tabs>
        <w:spacing w:line="240" w:lineRule="auto" w:before="0" w:after="0"/>
        <w:ind w:left="1292" w:right="0" w:hanging="441"/>
        <w:jc w:val="left"/>
        <w:rPr>
          <w:sz w:val="22"/>
        </w:rPr>
      </w:pPr>
      <w:r>
        <w:rPr>
          <w:spacing w:val="-1"/>
          <w:sz w:val="22"/>
        </w:rPr>
        <w:t>貴事業所の経営理念や目標について、簡潔にお書きください。</w:t>
      </w:r>
    </w:p>
    <w:p>
      <w:pPr>
        <w:pStyle w:val="BodyText"/>
        <w:spacing w:before="2"/>
        <w:rPr>
          <w:rFonts w:ascii="ＭＳ ゴシック"/>
          <w:sz w:val="6"/>
        </w:rPr>
      </w:pPr>
      <w:r>
        <w:rPr/>
        <w:pict>
          <v:rect style="position:absolute;margin-left:89.390602pt;margin-top:5.147650pt;width:465.750007pt;height:47.000001pt;mso-position-horizontal-relative:page;mso-position-vertical-relative:paragraph;z-index:-15726592;mso-wrap-distance-left:0;mso-wrap-distance-right:0" id="docshape7" filled="false" stroked="true" strokeweight=".75pt" strokecolor="#000000">
            <v:stroke dashstyle="solid"/>
            <w10:wrap type="topAndBottom"/>
          </v:rect>
        </w:pict>
      </w:r>
    </w:p>
    <w:p>
      <w:pPr>
        <w:pStyle w:val="ListParagraph"/>
        <w:numPr>
          <w:ilvl w:val="0"/>
          <w:numId w:val="2"/>
        </w:numPr>
        <w:tabs>
          <w:tab w:pos="1293" w:val="left" w:leader="none"/>
        </w:tabs>
        <w:spacing w:line="309" w:lineRule="auto" w:before="108" w:after="0"/>
        <w:ind w:left="1292" w:right="571" w:hanging="440"/>
        <w:jc w:val="left"/>
        <w:rPr>
          <w:sz w:val="22"/>
        </w:rPr>
      </w:pPr>
      <w:r>
        <w:rPr>
          <w:sz w:val="22"/>
        </w:rPr>
        <w:t>貴事業所のＡ型事業の運営方針としては、どのようなタイプのＡ型事業をめざしていますか？もっともあてはまる選択肢を</w:t>
      </w:r>
      <w:r>
        <w:rPr>
          <w:b/>
          <w:sz w:val="21"/>
          <w:u w:val="single"/>
        </w:rPr>
        <w:t>１つ</w:t>
      </w:r>
      <w:r>
        <w:rPr>
          <w:sz w:val="22"/>
        </w:rPr>
        <w:t>選び番号に〇をつけてください。</w:t>
      </w:r>
    </w:p>
    <w:p>
      <w:pPr>
        <w:pStyle w:val="ListParagraph"/>
        <w:numPr>
          <w:ilvl w:val="1"/>
          <w:numId w:val="2"/>
        </w:numPr>
        <w:tabs>
          <w:tab w:pos="1602" w:val="left" w:leader="none"/>
        </w:tabs>
        <w:spacing w:line="240" w:lineRule="auto" w:before="175" w:after="0"/>
        <w:ind w:left="1601" w:right="0" w:hanging="330"/>
        <w:jc w:val="left"/>
        <w:rPr>
          <w:rFonts w:ascii="ＭＳ 明朝" w:eastAsia="ＭＳ 明朝" w:hint="eastAsia"/>
          <w:sz w:val="18"/>
        </w:rPr>
      </w:pPr>
      <w:r>
        <w:rPr>
          <w:rFonts w:ascii="ＭＳ 明朝" w:eastAsia="ＭＳ 明朝" w:hint="eastAsia"/>
          <w:sz w:val="21"/>
        </w:rPr>
        <w:t>生涯就労型</w:t>
      </w:r>
      <w:r>
        <w:rPr>
          <w:rFonts w:ascii="ＭＳ 明朝" w:eastAsia="ＭＳ 明朝" w:hint="eastAsia"/>
          <w:sz w:val="18"/>
        </w:rPr>
        <w:t>（障害のある人に、一定水準の賃金を保障し、長く働き続けることのできる事業所）</w:t>
      </w:r>
    </w:p>
    <w:p>
      <w:pPr>
        <w:pStyle w:val="ListParagraph"/>
        <w:numPr>
          <w:ilvl w:val="1"/>
          <w:numId w:val="2"/>
        </w:numPr>
        <w:tabs>
          <w:tab w:pos="1602" w:val="left" w:leader="none"/>
        </w:tabs>
        <w:spacing w:line="240" w:lineRule="auto" w:before="91" w:after="0"/>
        <w:ind w:left="1601" w:right="0" w:hanging="330"/>
        <w:jc w:val="left"/>
        <w:rPr>
          <w:rFonts w:ascii="ＭＳ 明朝" w:eastAsia="ＭＳ 明朝" w:hint="eastAsia"/>
          <w:sz w:val="18"/>
        </w:rPr>
      </w:pPr>
      <w:r>
        <w:rPr>
          <w:rFonts w:ascii="ＭＳ 明朝" w:eastAsia="ＭＳ 明朝" w:hint="eastAsia"/>
          <w:sz w:val="21"/>
        </w:rPr>
        <w:t>一般就労移行型</w:t>
      </w:r>
      <w:r>
        <w:rPr>
          <w:rFonts w:ascii="ＭＳ 明朝" w:eastAsia="ＭＳ 明朝" w:hint="eastAsia"/>
          <w:sz w:val="18"/>
        </w:rPr>
        <w:t>（一般就労への移行を重視し、促進する事業所）</w:t>
      </w:r>
    </w:p>
    <w:p>
      <w:pPr>
        <w:pStyle w:val="ListParagraph"/>
        <w:numPr>
          <w:ilvl w:val="1"/>
          <w:numId w:val="2"/>
        </w:numPr>
        <w:tabs>
          <w:tab w:pos="1602" w:val="left" w:leader="none"/>
        </w:tabs>
        <w:spacing w:line="249" w:lineRule="auto" w:before="48" w:after="0"/>
        <w:ind w:left="1608" w:right="269" w:hanging="336"/>
        <w:jc w:val="left"/>
        <w:rPr>
          <w:rFonts w:ascii="ＭＳ 明朝" w:eastAsia="ＭＳ 明朝" w:hint="eastAsia"/>
          <w:sz w:val="18"/>
        </w:rPr>
      </w:pPr>
      <w:r>
        <w:rPr>
          <w:rFonts w:ascii="ＭＳ 明朝" w:eastAsia="ＭＳ 明朝" w:hint="eastAsia"/>
          <w:spacing w:val="-1"/>
          <w:sz w:val="16"/>
        </w:rPr>
        <w:t>ソーシャルファーム型</w:t>
      </w:r>
      <w:r>
        <w:rPr>
          <w:rFonts w:ascii="ＭＳ 明朝" w:eastAsia="ＭＳ 明朝" w:hint="eastAsia"/>
          <w:spacing w:val="-1"/>
          <w:sz w:val="18"/>
        </w:rPr>
        <w:t>（</w:t>
      </w:r>
      <w:r>
        <w:rPr>
          <w:rFonts w:ascii="Century" w:eastAsia="Century"/>
          <w:spacing w:val="-1"/>
          <w:sz w:val="18"/>
        </w:rPr>
        <w:t>A</w:t>
      </w:r>
      <w:r>
        <w:rPr>
          <w:rFonts w:ascii="Century" w:eastAsia="Century"/>
          <w:spacing w:val="-12"/>
          <w:sz w:val="18"/>
        </w:rPr>
        <w:t> </w:t>
      </w:r>
      <w:r>
        <w:rPr>
          <w:rFonts w:ascii="ＭＳ 明朝" w:eastAsia="ＭＳ 明朝" w:hint="eastAsia"/>
          <w:spacing w:val="-1"/>
          <w:sz w:val="18"/>
        </w:rPr>
        <w:t>型事業の対象とならない多様な働きづらさを抱えた者を、積極的に受入れる＜ダイバ</w:t>
      </w:r>
      <w:r>
        <w:rPr>
          <w:rFonts w:ascii="ＭＳ 明朝" w:eastAsia="ＭＳ 明朝" w:hint="eastAsia"/>
          <w:sz w:val="18"/>
        </w:rPr>
        <w:t>ーシティ就労＞事業所）</w:t>
      </w:r>
    </w:p>
    <w:p>
      <w:pPr>
        <w:pStyle w:val="ListParagraph"/>
        <w:numPr>
          <w:ilvl w:val="1"/>
          <w:numId w:val="2"/>
        </w:numPr>
        <w:tabs>
          <w:tab w:pos="1602" w:val="left" w:leader="none"/>
          <w:tab w:pos="6848" w:val="left" w:leader="none"/>
        </w:tabs>
        <w:spacing w:line="240" w:lineRule="auto" w:before="37" w:after="0"/>
        <w:ind w:left="1601" w:right="0" w:hanging="330"/>
        <w:jc w:val="left"/>
        <w:rPr>
          <w:rFonts w:ascii="ＭＳ 明朝" w:eastAsia="ＭＳ 明朝" w:hint="eastAsia"/>
          <w:sz w:val="21"/>
        </w:rPr>
      </w:pPr>
      <w:r>
        <w:rPr>
          <w:rFonts w:ascii="ＭＳ 明朝" w:eastAsia="ＭＳ 明朝" w:hint="eastAsia"/>
          <w:sz w:val="21"/>
        </w:rPr>
        <w:t>その他のタイプ（</w:t>
        <w:tab/>
        <w:t>）</w:t>
      </w:r>
    </w:p>
    <w:p>
      <w:pPr>
        <w:pStyle w:val="BodyText"/>
        <w:spacing w:before="12"/>
        <w:rPr>
          <w:sz w:val="20"/>
        </w:rPr>
      </w:pPr>
    </w:p>
    <w:p>
      <w:pPr>
        <w:pStyle w:val="ListParagraph"/>
        <w:numPr>
          <w:ilvl w:val="0"/>
          <w:numId w:val="2"/>
        </w:numPr>
        <w:tabs>
          <w:tab w:pos="1293" w:val="left" w:leader="none"/>
        </w:tabs>
        <w:spacing w:line="309" w:lineRule="auto" w:before="0" w:after="0"/>
        <w:ind w:left="1292" w:right="240" w:hanging="440"/>
        <w:jc w:val="left"/>
        <w:rPr>
          <w:sz w:val="22"/>
        </w:rPr>
      </w:pPr>
      <w:r>
        <w:rPr/>
        <w:pict>
          <v:rect style="position:absolute;margin-left:86.390602pt;margin-top:37.167809pt;width:465.750007pt;height:47.000001pt;mso-position-horizontal-relative:page;mso-position-vertical-relative:paragraph;z-index:-15726080;mso-wrap-distance-left:0;mso-wrap-distance-right:0" id="docshape8" filled="false" stroked="true" strokeweight=".75pt" strokecolor="#000000">
            <v:stroke dashstyle="solid"/>
            <w10:wrap type="topAndBottom"/>
          </v:rect>
        </w:pict>
      </w:r>
      <w:r>
        <w:rPr>
          <w:spacing w:val="-9"/>
          <w:sz w:val="22"/>
        </w:rPr>
        <w:t>貴事業所において、事業所の目的を達成するための取り組みにおいて、もっとも貴事業所の特</w:t>
      </w:r>
      <w:r>
        <w:rPr>
          <w:sz w:val="22"/>
        </w:rPr>
        <w:t>色が現れている取り組みやもっとも工夫している点について、簡潔にお書きください。</w:t>
      </w:r>
    </w:p>
    <w:p>
      <w:pPr>
        <w:pStyle w:val="BodyText"/>
        <w:spacing w:before="4"/>
        <w:rPr>
          <w:rFonts w:ascii="ＭＳ ゴシック"/>
          <w:sz w:val="22"/>
        </w:rPr>
      </w:pPr>
    </w:p>
    <w:p>
      <w:pPr>
        <w:pStyle w:val="ListParagraph"/>
        <w:numPr>
          <w:ilvl w:val="0"/>
          <w:numId w:val="2"/>
        </w:numPr>
        <w:tabs>
          <w:tab w:pos="1294" w:val="left" w:leader="none"/>
        </w:tabs>
        <w:spacing w:line="307" w:lineRule="auto" w:before="1" w:after="0"/>
        <w:ind w:left="1292" w:right="130" w:hanging="440"/>
        <w:jc w:val="left"/>
        <w:rPr>
          <w:sz w:val="22"/>
        </w:rPr>
      </w:pPr>
      <w:r>
        <w:rPr/>
        <w:pict>
          <v:rect style="position:absolute;margin-left:86.390602pt;margin-top:37.337807pt;width:465.750007pt;height:47.000001pt;mso-position-horizontal-relative:page;mso-position-vertical-relative:paragraph;z-index:-15725568;mso-wrap-distance-left:0;mso-wrap-distance-right:0" id="docshape9" filled="false" stroked="true" strokeweight=".75pt" strokecolor="#000000">
            <v:stroke dashstyle="solid"/>
            <w10:wrap type="topAndBottom"/>
          </v:rect>
        </w:pict>
      </w:r>
      <w:r>
        <w:rPr>
          <w:sz w:val="22"/>
        </w:rPr>
        <w:t>貴事業所では、市場の変化等に対応して、生産活動をどのように進化・変化させているのか、簡潔にお書きください。</w:t>
      </w:r>
    </w:p>
    <w:p>
      <w:pPr>
        <w:pStyle w:val="ListParagraph"/>
        <w:numPr>
          <w:ilvl w:val="0"/>
          <w:numId w:val="2"/>
        </w:numPr>
        <w:tabs>
          <w:tab w:pos="1293" w:val="left" w:leader="none"/>
        </w:tabs>
        <w:spacing w:line="309" w:lineRule="auto" w:before="106" w:after="19"/>
        <w:ind w:left="1292" w:right="239" w:hanging="440"/>
        <w:jc w:val="left"/>
        <w:rPr>
          <w:sz w:val="22"/>
        </w:rPr>
      </w:pPr>
      <w:r>
        <w:rPr>
          <w:spacing w:val="-9"/>
          <w:sz w:val="22"/>
        </w:rPr>
        <w:t>貴事業所では、働いている障害者の自立・成長のために、どのような点に力を入れ、工夫して</w:t>
      </w:r>
      <w:r>
        <w:rPr>
          <w:sz w:val="22"/>
        </w:rPr>
        <w:t>いるのか、簡潔にお書きください。</w:t>
      </w:r>
    </w:p>
    <w:p>
      <w:pPr>
        <w:pStyle w:val="BodyText"/>
        <w:ind w:left="1227"/>
        <w:rPr>
          <w:rFonts w:ascii="ＭＳ ゴシック"/>
          <w:sz w:val="20"/>
        </w:rPr>
      </w:pPr>
      <w:r>
        <w:rPr>
          <w:rFonts w:ascii="ＭＳ ゴシック"/>
          <w:sz w:val="20"/>
        </w:rPr>
        <w:pict>
          <v:group style="width:466.5pt;height:47.75pt;mso-position-horizontal-relative:char;mso-position-vertical-relative:line" id="docshapegroup10" coordorigin="0,0" coordsize="9330,955">
            <v:rect style="position:absolute;left:7;top:7;width:9315;height:940" id="docshape11" filled="false" stroked="true" strokeweight=".75pt" strokecolor="#000000">
              <v:stroke dashstyle="solid"/>
            </v:rect>
          </v:group>
        </w:pict>
      </w:r>
      <w:r>
        <w:rPr>
          <w:rFonts w:ascii="ＭＳ ゴシック"/>
          <w:sz w:val="20"/>
        </w:rPr>
      </w:r>
    </w:p>
    <w:p>
      <w:pPr>
        <w:pStyle w:val="ListParagraph"/>
        <w:numPr>
          <w:ilvl w:val="0"/>
          <w:numId w:val="2"/>
        </w:numPr>
        <w:tabs>
          <w:tab w:pos="1293" w:val="left" w:leader="none"/>
        </w:tabs>
        <w:spacing w:line="309" w:lineRule="auto" w:before="89" w:after="0"/>
        <w:ind w:left="1292" w:right="240" w:hanging="440"/>
        <w:jc w:val="left"/>
        <w:rPr>
          <w:sz w:val="22"/>
        </w:rPr>
      </w:pPr>
      <w:r>
        <w:rPr/>
        <w:pict>
          <v:rect style="position:absolute;margin-left:86.390602pt;margin-top:39.187805pt;width:465.750007pt;height:47.000001pt;mso-position-horizontal-relative:page;mso-position-vertical-relative:paragraph;z-index:15733248" id="docshape12" filled="false" stroked="true" strokeweight=".75pt" strokecolor="#000000">
            <v:stroke dashstyle="solid"/>
            <w10:wrap type="none"/>
          </v:rect>
        </w:pict>
      </w:r>
      <w:r>
        <w:rPr>
          <w:spacing w:val="-9"/>
          <w:sz w:val="22"/>
        </w:rPr>
        <w:t>貴事業所では、支援者の人権意識の確立や虐待の防止のため、どのような取り組みをしている</w:t>
      </w:r>
      <w:r>
        <w:rPr>
          <w:sz w:val="22"/>
        </w:rPr>
        <w:t>のか、簡潔にお書きください。</w:t>
      </w: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spacing w:before="9"/>
        <w:rPr>
          <w:rFonts w:ascii="ＭＳ ゴシック"/>
          <w:sz w:val="17"/>
        </w:rPr>
      </w:pPr>
    </w:p>
    <w:p>
      <w:pPr>
        <w:pStyle w:val="ListParagraph"/>
        <w:numPr>
          <w:ilvl w:val="0"/>
          <w:numId w:val="2"/>
        </w:numPr>
        <w:tabs>
          <w:tab w:pos="1293" w:val="left" w:leader="none"/>
        </w:tabs>
        <w:spacing w:line="240" w:lineRule="auto" w:before="0" w:after="0"/>
        <w:ind w:left="1292" w:right="0" w:hanging="441"/>
        <w:jc w:val="left"/>
        <w:rPr>
          <w:sz w:val="22"/>
        </w:rPr>
      </w:pPr>
      <w:r>
        <w:rPr/>
        <w:pict>
          <v:rect style="position:absolute;margin-left:86.590523pt;margin-top:15.265306pt;width:465.750007pt;height:66.200001pt;mso-position-horizontal-relative:page;mso-position-vertical-relative:paragraph;z-index:-15724544;mso-wrap-distance-left:0;mso-wrap-distance-right:0" id="docshape13" filled="false" stroked="true" strokeweight=".75pt" strokecolor="#000000">
            <v:stroke dashstyle="solid"/>
            <w10:wrap type="topAndBottom"/>
          </v:rect>
        </w:pict>
      </w:r>
      <w:r>
        <w:rPr>
          <w:spacing w:val="-1"/>
          <w:sz w:val="22"/>
        </w:rPr>
        <w:t>他に貴事業所としてＰＲしたい点があればご自由にご記入ください。</w:t>
      </w:r>
    </w:p>
    <w:sectPr>
      <w:pgSz w:w="11910" w:h="16840"/>
      <w:pgMar w:header="0" w:footer="406" w:top="380" w:bottom="600" w:left="5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5.715729pt;margin-top:810.580078pt;width:12.9pt;height:14.7pt;mso-position-horizontal-relative:page;mso-position-vertical-relative:page;z-index:-15867904" type="#_x0000_t202" id="docshape1" filled="false" stroked="false">
          <v:textbox inset="0,0,0,0">
            <w:txbxContent>
              <w:p>
                <w:pPr>
                  <w:pStyle w:val="BodyText"/>
                  <w:spacing w:before="21"/>
                  <w:ind w:left="60"/>
                  <w:rPr>
                    <w:rFonts w:ascii="Century"/>
                  </w:rPr>
                </w:pPr>
                <w:r>
                  <w:rPr/>
                  <w:fldChar w:fldCharType="begin"/>
                </w:r>
                <w:r>
                  <w:rPr>
                    <w:rFonts w:ascii="Century"/>
                    <w:w w:val="100"/>
                  </w:rPr>
                  <w:instrText> PAGE </w:instrText>
                </w:r>
                <w:r>
                  <w:rPr/>
                  <w:fldChar w:fldCharType="separate"/>
                </w:r>
                <w:r>
                  <w:rPr/>
                  <w:t>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92" w:hanging="440"/>
        <w:jc w:val="left"/>
      </w:pPr>
      <w:rPr>
        <w:rFonts w:hint="default" w:ascii="ＭＳ ゴシック" w:hAnsi="ＭＳ ゴシック" w:eastAsia="ＭＳ ゴシック" w:cs="ＭＳ ゴシック"/>
        <w:b w:val="0"/>
        <w:bCs w:val="0"/>
        <w:i w:val="0"/>
        <w:iCs w:val="0"/>
        <w:spacing w:val="-1"/>
        <w:w w:val="100"/>
        <w:sz w:val="22"/>
        <w:szCs w:val="22"/>
      </w:rPr>
    </w:lvl>
    <w:lvl w:ilvl="1">
      <w:start w:val="1"/>
      <w:numFmt w:val="decimal"/>
      <w:lvlText w:val="%2."/>
      <w:lvlJc w:val="left"/>
      <w:pPr>
        <w:ind w:left="1601" w:hanging="329"/>
        <w:jc w:val="left"/>
      </w:pPr>
      <w:rPr>
        <w:rFonts w:hint="default" w:ascii="Century" w:hAnsi="Century" w:eastAsia="Century" w:cs="Century"/>
        <w:b w:val="0"/>
        <w:bCs w:val="0"/>
        <w:i w:val="0"/>
        <w:iCs w:val="0"/>
        <w:spacing w:val="-2"/>
        <w:w w:val="100"/>
        <w:sz w:val="19"/>
        <w:szCs w:val="19"/>
      </w:rPr>
    </w:lvl>
    <w:lvl w:ilvl="2">
      <w:start w:val="0"/>
      <w:numFmt w:val="bullet"/>
      <w:lvlText w:val="•"/>
      <w:lvlJc w:val="left"/>
      <w:pPr>
        <w:ind w:left="2607" w:hanging="329"/>
      </w:pPr>
      <w:rPr>
        <w:rFonts w:hint="default"/>
      </w:rPr>
    </w:lvl>
    <w:lvl w:ilvl="3">
      <w:start w:val="0"/>
      <w:numFmt w:val="bullet"/>
      <w:lvlText w:val="•"/>
      <w:lvlJc w:val="left"/>
      <w:pPr>
        <w:ind w:left="3614" w:hanging="329"/>
      </w:pPr>
      <w:rPr>
        <w:rFonts w:hint="default"/>
      </w:rPr>
    </w:lvl>
    <w:lvl w:ilvl="4">
      <w:start w:val="0"/>
      <w:numFmt w:val="bullet"/>
      <w:lvlText w:val="•"/>
      <w:lvlJc w:val="left"/>
      <w:pPr>
        <w:ind w:left="4621" w:hanging="329"/>
      </w:pPr>
      <w:rPr>
        <w:rFonts w:hint="default"/>
      </w:rPr>
    </w:lvl>
    <w:lvl w:ilvl="5">
      <w:start w:val="0"/>
      <w:numFmt w:val="bullet"/>
      <w:lvlText w:val="•"/>
      <w:lvlJc w:val="left"/>
      <w:pPr>
        <w:ind w:left="5629" w:hanging="329"/>
      </w:pPr>
      <w:rPr>
        <w:rFonts w:hint="default"/>
      </w:rPr>
    </w:lvl>
    <w:lvl w:ilvl="6">
      <w:start w:val="0"/>
      <w:numFmt w:val="bullet"/>
      <w:lvlText w:val="•"/>
      <w:lvlJc w:val="left"/>
      <w:pPr>
        <w:ind w:left="6636" w:hanging="329"/>
      </w:pPr>
      <w:rPr>
        <w:rFonts w:hint="default"/>
      </w:rPr>
    </w:lvl>
    <w:lvl w:ilvl="7">
      <w:start w:val="0"/>
      <w:numFmt w:val="bullet"/>
      <w:lvlText w:val="•"/>
      <w:lvlJc w:val="left"/>
      <w:pPr>
        <w:ind w:left="7643" w:hanging="329"/>
      </w:pPr>
      <w:rPr>
        <w:rFonts w:hint="default"/>
      </w:rPr>
    </w:lvl>
    <w:lvl w:ilvl="8">
      <w:start w:val="0"/>
      <w:numFmt w:val="bullet"/>
      <w:lvlText w:val="•"/>
      <w:lvlJc w:val="left"/>
      <w:pPr>
        <w:ind w:left="8650" w:hanging="329"/>
      </w:pPr>
      <w:rPr>
        <w:rFonts w:hint="default"/>
      </w:rPr>
    </w:lvl>
  </w:abstractNum>
  <w:abstractNum w:abstractNumId="0">
    <w:multiLevelType w:val="hybridMultilevel"/>
    <w:lvl w:ilvl="0">
      <w:start w:val="0"/>
      <w:numFmt w:val="bullet"/>
      <w:lvlText w:val="◇"/>
      <w:lvlJc w:val="left"/>
      <w:pPr>
        <w:ind w:left="1124" w:hanging="482"/>
      </w:pPr>
      <w:rPr>
        <w:rFonts w:hint="default" w:ascii="ＭＳ ゴシック" w:hAnsi="ＭＳ ゴシック" w:eastAsia="ＭＳ ゴシック" w:cs="ＭＳ ゴシック"/>
        <w:b/>
        <w:bCs/>
        <w:i w:val="0"/>
        <w:iCs w:val="0"/>
        <w:w w:val="103"/>
        <w:sz w:val="23"/>
        <w:szCs w:val="23"/>
      </w:rPr>
    </w:lvl>
    <w:lvl w:ilvl="1">
      <w:start w:val="0"/>
      <w:numFmt w:val="bullet"/>
      <w:lvlText w:val="•"/>
      <w:lvlJc w:val="left"/>
      <w:pPr>
        <w:ind w:left="2074" w:hanging="482"/>
      </w:pPr>
      <w:rPr>
        <w:rFonts w:hint="default"/>
      </w:rPr>
    </w:lvl>
    <w:lvl w:ilvl="2">
      <w:start w:val="0"/>
      <w:numFmt w:val="bullet"/>
      <w:lvlText w:val="•"/>
      <w:lvlJc w:val="left"/>
      <w:pPr>
        <w:ind w:left="3029" w:hanging="482"/>
      </w:pPr>
      <w:rPr>
        <w:rFonts w:hint="default"/>
      </w:rPr>
    </w:lvl>
    <w:lvl w:ilvl="3">
      <w:start w:val="0"/>
      <w:numFmt w:val="bullet"/>
      <w:lvlText w:val="•"/>
      <w:lvlJc w:val="left"/>
      <w:pPr>
        <w:ind w:left="3983" w:hanging="482"/>
      </w:pPr>
      <w:rPr>
        <w:rFonts w:hint="default"/>
      </w:rPr>
    </w:lvl>
    <w:lvl w:ilvl="4">
      <w:start w:val="0"/>
      <w:numFmt w:val="bullet"/>
      <w:lvlText w:val="•"/>
      <w:lvlJc w:val="left"/>
      <w:pPr>
        <w:ind w:left="4938" w:hanging="482"/>
      </w:pPr>
      <w:rPr>
        <w:rFonts w:hint="default"/>
      </w:rPr>
    </w:lvl>
    <w:lvl w:ilvl="5">
      <w:start w:val="0"/>
      <w:numFmt w:val="bullet"/>
      <w:lvlText w:val="•"/>
      <w:lvlJc w:val="left"/>
      <w:pPr>
        <w:ind w:left="5892" w:hanging="482"/>
      </w:pPr>
      <w:rPr>
        <w:rFonts w:hint="default"/>
      </w:rPr>
    </w:lvl>
    <w:lvl w:ilvl="6">
      <w:start w:val="0"/>
      <w:numFmt w:val="bullet"/>
      <w:lvlText w:val="•"/>
      <w:lvlJc w:val="left"/>
      <w:pPr>
        <w:ind w:left="6847" w:hanging="482"/>
      </w:pPr>
      <w:rPr>
        <w:rFonts w:hint="default"/>
      </w:rPr>
    </w:lvl>
    <w:lvl w:ilvl="7">
      <w:start w:val="0"/>
      <w:numFmt w:val="bullet"/>
      <w:lvlText w:val="•"/>
      <w:lvlJc w:val="left"/>
      <w:pPr>
        <w:ind w:left="7801" w:hanging="482"/>
      </w:pPr>
      <w:rPr>
        <w:rFonts w:hint="default"/>
      </w:rPr>
    </w:lvl>
    <w:lvl w:ilvl="8">
      <w:start w:val="0"/>
      <w:numFmt w:val="bullet"/>
      <w:lvlText w:val="•"/>
      <w:lvlJc w:val="left"/>
      <w:pPr>
        <w:ind w:left="8756" w:hanging="482"/>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1"/>
      <w:szCs w:val="21"/>
    </w:rPr>
  </w:style>
  <w:style w:styleId="Heading1" w:type="paragraph">
    <w:name w:val="Heading 1"/>
    <w:basedOn w:val="Normal"/>
    <w:uiPriority w:val="1"/>
    <w:qFormat/>
    <w:pPr>
      <w:ind w:left="1124" w:hanging="483"/>
      <w:outlineLvl w:val="1"/>
    </w:pPr>
    <w:rPr>
      <w:rFonts w:ascii="ＭＳ ゴシック" w:hAnsi="ＭＳ ゴシック" w:eastAsia="ＭＳ ゴシック" w:cs="ＭＳ ゴシック"/>
      <w:b/>
      <w:bCs/>
      <w:sz w:val="23"/>
      <w:szCs w:val="23"/>
    </w:rPr>
  </w:style>
  <w:style w:styleId="Title" w:type="paragraph">
    <w:name w:val="Title"/>
    <w:basedOn w:val="Normal"/>
    <w:uiPriority w:val="1"/>
    <w:qFormat/>
    <w:pPr>
      <w:spacing w:before="49"/>
      <w:ind w:left="2184" w:right="1785"/>
      <w:jc w:val="center"/>
    </w:pPr>
    <w:rPr>
      <w:rFonts w:ascii="ＭＳ ゴシック" w:hAnsi="ＭＳ ゴシック" w:eastAsia="ＭＳ ゴシック" w:cs="ＭＳ ゴシック"/>
      <w:sz w:val="36"/>
      <w:szCs w:val="36"/>
    </w:rPr>
  </w:style>
  <w:style w:styleId="ListParagraph" w:type="paragraph">
    <w:name w:val="List Paragraph"/>
    <w:basedOn w:val="Normal"/>
    <w:uiPriority w:val="1"/>
    <w:qFormat/>
    <w:pPr>
      <w:ind w:left="1292" w:hanging="483"/>
    </w:pPr>
    <w:rPr>
      <w:rFonts w:ascii="ＭＳ ゴシック" w:hAnsi="ＭＳ ゴシック" w:eastAsia="ＭＳ ゴシック" w:cs="ＭＳ ゴシック"/>
    </w:rPr>
  </w:style>
  <w:style w:styleId="TableParagraph" w:type="paragraph">
    <w:name w:val="Table Paragraph"/>
    <w:basedOn w:val="Normal"/>
    <w:uiPriority w:val="1"/>
    <w:qFormat/>
    <w:pPr>
      <w:spacing w:before="44"/>
      <w:ind w:left="14"/>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●優良A型事業所認定制度要綱.docx</dc:title>
  <dcterms:created xsi:type="dcterms:W3CDTF">2022-02-21T07:32:32Z</dcterms:created>
  <dcterms:modified xsi:type="dcterms:W3CDTF">2022-02-21T07:32:32Z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Word</vt:lpwstr>
  </property>
  <property fmtid="{D5CDD505-2E9C-101B-9397-08002B2CF9AE}" pid="4" name="LastSaved">
    <vt:filetime>2022-02-21T00:00:00Z</vt:filetime>
  </property>
</Properties>
</file>